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0" w:rsidRDefault="007F28F0" w:rsidP="00590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8F0" w:rsidRPr="000C4232" w:rsidRDefault="007F28F0" w:rsidP="007F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32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F28F0" w:rsidRDefault="007F28F0" w:rsidP="007F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232">
        <w:rPr>
          <w:rFonts w:ascii="Times New Roman" w:hAnsi="Times New Roman"/>
          <w:b/>
          <w:sz w:val="28"/>
          <w:szCs w:val="28"/>
        </w:rPr>
        <w:t>центр развития ребёнка</w:t>
      </w:r>
      <w:r>
        <w:rPr>
          <w:rFonts w:ascii="Times New Roman" w:hAnsi="Times New Roman"/>
          <w:b/>
          <w:sz w:val="28"/>
          <w:szCs w:val="28"/>
        </w:rPr>
        <w:t xml:space="preserve"> – детский сад № 15 «Берёзка» посёлка городского типа </w:t>
      </w:r>
      <w:proofErr w:type="spellStart"/>
      <w:r>
        <w:rPr>
          <w:rFonts w:ascii="Times New Roman" w:hAnsi="Times New Roman"/>
          <w:b/>
          <w:sz w:val="28"/>
          <w:szCs w:val="28"/>
        </w:rPr>
        <w:t>Ильского</w:t>
      </w:r>
      <w:proofErr w:type="spellEnd"/>
    </w:p>
    <w:p w:rsidR="007F28F0" w:rsidRDefault="007F28F0" w:rsidP="007F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Северский район</w:t>
      </w:r>
    </w:p>
    <w:p w:rsidR="007F28F0" w:rsidRDefault="007F28F0" w:rsidP="007F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8F0" w:rsidRDefault="007F28F0" w:rsidP="007F28F0">
      <w:pPr>
        <w:jc w:val="right"/>
        <w:rPr>
          <w:rFonts w:ascii="Times New Roman" w:hAnsi="Times New Roman"/>
          <w:i/>
          <w:sz w:val="28"/>
          <w:szCs w:val="28"/>
        </w:rPr>
      </w:pPr>
    </w:p>
    <w:p w:rsidR="007F28F0" w:rsidRDefault="007F28F0" w:rsidP="004B4539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</w:p>
    <w:p w:rsidR="007F28F0" w:rsidRDefault="007F28F0" w:rsidP="004B4539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«УТВЕРЖДАЮ»                                        </w:t>
      </w:r>
    </w:p>
    <w:p w:rsidR="007F28F0" w:rsidRDefault="007F28F0" w:rsidP="004B4539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 МБДОУ ЦРР-ДС № 15 «Берёзка»</w:t>
      </w:r>
    </w:p>
    <w:p w:rsidR="007F28F0" w:rsidRDefault="007F28F0" w:rsidP="004B4539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___________                                                                                                   ___________________И.М. Дягиль</w:t>
      </w:r>
    </w:p>
    <w:p w:rsidR="007F28F0" w:rsidRDefault="007F28F0" w:rsidP="004B4539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____________________                                                                                                 Приказ № _____ от_____________</w:t>
      </w:r>
    </w:p>
    <w:p w:rsidR="0084000A" w:rsidRDefault="0084000A" w:rsidP="004B4539">
      <w:pPr>
        <w:shd w:val="clear" w:color="auto" w:fill="FFFFFF"/>
        <w:ind w:left="851" w:hanging="851"/>
        <w:rPr>
          <w:rFonts w:ascii="Times New Roman" w:hAnsi="Times New Roman"/>
          <w:b/>
          <w:bCs/>
          <w:sz w:val="32"/>
          <w:szCs w:val="32"/>
        </w:rPr>
      </w:pPr>
    </w:p>
    <w:p w:rsidR="007F28F0" w:rsidRPr="008B4BF4" w:rsidRDefault="007F28F0" w:rsidP="004B4539">
      <w:pPr>
        <w:shd w:val="clear" w:color="auto" w:fill="FFFFFF"/>
        <w:ind w:left="851" w:hanging="851"/>
        <w:jc w:val="center"/>
        <w:rPr>
          <w:sz w:val="36"/>
          <w:szCs w:val="36"/>
        </w:rPr>
      </w:pPr>
      <w:r w:rsidRPr="008B4BF4">
        <w:rPr>
          <w:rFonts w:ascii="Times New Roman" w:hAnsi="Times New Roman"/>
          <w:b/>
          <w:bCs/>
          <w:sz w:val="36"/>
          <w:szCs w:val="36"/>
        </w:rPr>
        <w:t>ГОДОВОЙ</w:t>
      </w:r>
    </w:p>
    <w:p w:rsidR="007F28F0" w:rsidRPr="003C1BED" w:rsidRDefault="007F28F0" w:rsidP="004B4539">
      <w:pPr>
        <w:shd w:val="clear" w:color="auto" w:fill="FFFFFF"/>
        <w:ind w:left="851" w:hanging="851"/>
        <w:jc w:val="center"/>
        <w:rPr>
          <w:rFonts w:ascii="Times New Roman" w:hAnsi="Times New Roman"/>
          <w:b/>
          <w:bCs/>
          <w:sz w:val="36"/>
          <w:szCs w:val="36"/>
        </w:rPr>
      </w:pPr>
      <w:r w:rsidRPr="008B4BF4">
        <w:rPr>
          <w:rFonts w:ascii="Times New Roman" w:hAnsi="Times New Roman"/>
          <w:b/>
          <w:bCs/>
          <w:sz w:val="36"/>
          <w:szCs w:val="36"/>
        </w:rPr>
        <w:t>КАЛЕНДАРНЫЙ УЧЕБНЫЙ ГРАФИК</w:t>
      </w:r>
    </w:p>
    <w:p w:rsidR="007F28F0" w:rsidRPr="007F28F0" w:rsidRDefault="007F28F0" w:rsidP="004B4539">
      <w:pPr>
        <w:shd w:val="clear" w:color="auto" w:fill="FFFFFF"/>
        <w:ind w:left="851" w:hanging="851"/>
        <w:jc w:val="center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</w:t>
      </w:r>
      <w:r w:rsidRPr="003C1BED">
        <w:rPr>
          <w:rFonts w:ascii="Times New Roman" w:hAnsi="Times New Roman"/>
          <w:sz w:val="44"/>
          <w:szCs w:val="44"/>
        </w:rPr>
        <w:t>униципального бюджетного дош</w:t>
      </w:r>
      <w:r>
        <w:rPr>
          <w:rFonts w:ascii="Times New Roman" w:hAnsi="Times New Roman"/>
          <w:sz w:val="44"/>
          <w:szCs w:val="44"/>
        </w:rPr>
        <w:t>к</w:t>
      </w:r>
      <w:r w:rsidRPr="003C1BED">
        <w:rPr>
          <w:rFonts w:ascii="Times New Roman" w:hAnsi="Times New Roman"/>
          <w:sz w:val="44"/>
          <w:szCs w:val="44"/>
        </w:rPr>
        <w:t xml:space="preserve">ольного образовательного учреждения центра развития ребенка-детского сада №15 «Берёзка» </w:t>
      </w:r>
    </w:p>
    <w:p w:rsidR="007F28F0" w:rsidRPr="003C1BED" w:rsidRDefault="007F28F0" w:rsidP="004B4539">
      <w:pPr>
        <w:shd w:val="clear" w:color="auto" w:fill="FFFFFF"/>
        <w:ind w:left="851" w:hanging="851"/>
        <w:jc w:val="center"/>
        <w:rPr>
          <w:rFonts w:ascii="Times New Roman" w:hAnsi="Times New Roman"/>
          <w:sz w:val="40"/>
          <w:szCs w:val="40"/>
        </w:rPr>
      </w:pPr>
      <w:r w:rsidRPr="003C1BED">
        <w:rPr>
          <w:rFonts w:ascii="Times New Roman" w:hAnsi="Times New Roman"/>
          <w:sz w:val="40"/>
          <w:szCs w:val="40"/>
        </w:rPr>
        <w:t>на  </w:t>
      </w:r>
      <w:r w:rsidRPr="003C1BED">
        <w:rPr>
          <w:rFonts w:ascii="Times New Roman" w:hAnsi="Times New Roman"/>
          <w:b/>
          <w:bCs/>
          <w:sz w:val="40"/>
          <w:szCs w:val="40"/>
        </w:rPr>
        <w:t>2020-2021</w:t>
      </w:r>
      <w:r w:rsidRPr="003C1BED">
        <w:rPr>
          <w:rFonts w:ascii="Times New Roman" w:hAnsi="Times New Roman"/>
          <w:sz w:val="40"/>
          <w:szCs w:val="40"/>
        </w:rPr>
        <w:t> </w:t>
      </w:r>
      <w:r>
        <w:rPr>
          <w:rFonts w:ascii="Times New Roman" w:hAnsi="Times New Roman"/>
          <w:sz w:val="40"/>
          <w:szCs w:val="40"/>
        </w:rPr>
        <w:t>учебный год</w:t>
      </w:r>
    </w:p>
    <w:p w:rsidR="007F28F0" w:rsidRDefault="007F28F0" w:rsidP="004B4539">
      <w:pPr>
        <w:shd w:val="clear" w:color="auto" w:fill="FFFFFF"/>
        <w:spacing w:line="360" w:lineRule="auto"/>
        <w:ind w:left="851" w:hanging="851"/>
        <w:jc w:val="center"/>
        <w:rPr>
          <w:rFonts w:ascii="Times New Roman" w:hAnsi="Times New Roman"/>
          <w:sz w:val="36"/>
          <w:szCs w:val="36"/>
        </w:rPr>
      </w:pPr>
    </w:p>
    <w:p w:rsidR="007F28F0" w:rsidRDefault="007F28F0" w:rsidP="004B4539">
      <w:pPr>
        <w:shd w:val="clear" w:color="auto" w:fill="FFFFFF"/>
        <w:spacing w:line="360" w:lineRule="auto"/>
        <w:ind w:left="851" w:hanging="851"/>
        <w:jc w:val="center"/>
        <w:rPr>
          <w:rFonts w:ascii="Times New Roman" w:hAnsi="Times New Roman"/>
          <w:sz w:val="36"/>
          <w:szCs w:val="36"/>
        </w:rPr>
      </w:pPr>
    </w:p>
    <w:p w:rsidR="007F28F0" w:rsidRDefault="007F28F0" w:rsidP="004B4539">
      <w:pPr>
        <w:shd w:val="clear" w:color="auto" w:fill="FFFFFF"/>
        <w:ind w:left="851" w:hanging="851"/>
        <w:rPr>
          <w:rFonts w:ascii="Times New Roman" w:hAnsi="Times New Roman"/>
          <w:b/>
          <w:bCs/>
          <w:sz w:val="28"/>
          <w:szCs w:val="28"/>
        </w:rPr>
      </w:pPr>
    </w:p>
    <w:p w:rsidR="0084000A" w:rsidRDefault="0084000A" w:rsidP="004B4539">
      <w:pPr>
        <w:shd w:val="clear" w:color="auto" w:fill="FFFFFF"/>
        <w:ind w:left="851" w:hanging="851"/>
        <w:rPr>
          <w:rFonts w:ascii="Times New Roman" w:hAnsi="Times New Roman"/>
          <w:b/>
          <w:bCs/>
          <w:sz w:val="28"/>
          <w:szCs w:val="28"/>
        </w:rPr>
      </w:pPr>
    </w:p>
    <w:p w:rsidR="00590DED" w:rsidRDefault="00590DED" w:rsidP="004B4539">
      <w:pPr>
        <w:shd w:val="clear" w:color="auto" w:fill="FFFFFF"/>
        <w:ind w:left="851" w:hanging="851"/>
        <w:rPr>
          <w:rFonts w:ascii="Times New Roman" w:hAnsi="Times New Roman"/>
          <w:b/>
          <w:bCs/>
          <w:sz w:val="28"/>
          <w:szCs w:val="28"/>
        </w:rPr>
      </w:pPr>
    </w:p>
    <w:p w:rsidR="007E5A99" w:rsidRDefault="007F28F0" w:rsidP="00F85EC5">
      <w:pPr>
        <w:shd w:val="clear" w:color="auto" w:fill="FFFFFF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Ильский</w:t>
      </w:r>
      <w:proofErr w:type="spellEnd"/>
    </w:p>
    <w:p w:rsidR="007F28F0" w:rsidRDefault="007F28F0" w:rsidP="004B4539">
      <w:pPr>
        <w:shd w:val="clear" w:color="auto" w:fill="FFFFFF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B4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F28F0" w:rsidRPr="00577B40" w:rsidRDefault="007F28F0" w:rsidP="004B4539">
      <w:pPr>
        <w:shd w:val="clear" w:color="auto" w:fill="FFFFFF"/>
        <w:ind w:left="851" w:hanging="851"/>
        <w:jc w:val="center"/>
      </w:pPr>
    </w:p>
    <w:p w:rsidR="007F28F0" w:rsidRPr="00E75D98" w:rsidRDefault="007F28F0" w:rsidP="007E5A99">
      <w:pPr>
        <w:shd w:val="clear" w:color="auto" w:fill="FFFFFF"/>
        <w:ind w:hanging="851"/>
        <w:jc w:val="both"/>
      </w:pPr>
      <w:r w:rsidRPr="00577B40">
        <w:rPr>
          <w:rFonts w:ascii="Times New Roman" w:hAnsi="Times New Roman"/>
          <w:b/>
          <w:bCs/>
          <w:sz w:val="28"/>
          <w:szCs w:val="28"/>
        </w:rPr>
        <w:t xml:space="preserve">      </w:t>
      </w:r>
      <w:r w:rsidR="007E5A99">
        <w:rPr>
          <w:rFonts w:ascii="Times New Roman" w:hAnsi="Times New Roman"/>
          <w:b/>
          <w:bCs/>
          <w:sz w:val="28"/>
          <w:szCs w:val="28"/>
        </w:rPr>
        <w:tab/>
      </w:r>
      <w:r w:rsidR="007E5A99">
        <w:rPr>
          <w:rFonts w:ascii="Times New Roman" w:hAnsi="Times New Roman"/>
          <w:b/>
          <w:bCs/>
          <w:sz w:val="28"/>
          <w:szCs w:val="28"/>
        </w:rPr>
        <w:tab/>
      </w:r>
      <w:r w:rsidR="007E5A99">
        <w:rPr>
          <w:rFonts w:ascii="Times New Roman" w:hAnsi="Times New Roman"/>
          <w:b/>
          <w:bCs/>
          <w:sz w:val="28"/>
          <w:szCs w:val="28"/>
        </w:rPr>
        <w:tab/>
      </w:r>
      <w:r w:rsidRPr="00577B40">
        <w:rPr>
          <w:rFonts w:ascii="Times New Roman" w:hAnsi="Times New Roman"/>
          <w:b/>
          <w:bCs/>
          <w:sz w:val="28"/>
          <w:szCs w:val="28"/>
        </w:rPr>
        <w:t>Годовой календарный учебный график </w:t>
      </w:r>
      <w:r w:rsidRPr="00577B40">
        <w:rPr>
          <w:rFonts w:ascii="Times New Roman" w:hAnsi="Times New Roman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/>
          <w:sz w:val="28"/>
          <w:szCs w:val="28"/>
        </w:rPr>
        <w:t>образовательного процесса в 2020–2021</w:t>
      </w:r>
      <w:r w:rsidRPr="00577B40">
        <w:rPr>
          <w:rFonts w:ascii="Times New Roman" w:hAnsi="Times New Roman"/>
          <w:sz w:val="28"/>
          <w:szCs w:val="28"/>
        </w:rPr>
        <w:t xml:space="preserve"> учебном году в муниципальном бюджетном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центре развития </w:t>
      </w:r>
      <w:r w:rsidRPr="00E75D98">
        <w:rPr>
          <w:rFonts w:ascii="Times New Roman" w:hAnsi="Times New Roman"/>
          <w:sz w:val="28"/>
          <w:szCs w:val="28"/>
        </w:rPr>
        <w:t>ребенка-детском саде№ 15 «Берёзка», далее - ДОУ.</w:t>
      </w:r>
    </w:p>
    <w:p w:rsidR="007F28F0" w:rsidRPr="00E75D98" w:rsidRDefault="007F28F0" w:rsidP="004B4539">
      <w:pPr>
        <w:shd w:val="clear" w:color="auto" w:fill="FFFFFF"/>
        <w:ind w:left="851" w:hanging="851"/>
        <w:jc w:val="both"/>
      </w:pPr>
      <w:r w:rsidRPr="00E75D98">
        <w:rPr>
          <w:rFonts w:ascii="Times New Roman" w:hAnsi="Times New Roman"/>
          <w:sz w:val="28"/>
          <w:szCs w:val="28"/>
        </w:rPr>
        <w:t>Годовой календарный учебный график разработан в соответствии с:</w:t>
      </w:r>
    </w:p>
    <w:p w:rsidR="007F28F0" w:rsidRPr="007E5A99" w:rsidRDefault="00590DED" w:rsidP="007E5A9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</w:rPr>
      </w:pPr>
      <w:hyperlink r:id="rId7" w:history="1">
        <w:r w:rsidR="007F28F0" w:rsidRPr="007E5A99">
          <w:rPr>
            <w:rFonts w:ascii="Times New Roman" w:hAnsi="Times New Roman"/>
            <w:sz w:val="28"/>
            <w:szCs w:val="28"/>
            <w:u w:val="single"/>
          </w:rPr>
          <w:t>Закон от 29 декабря 2012 г. № 273-ФЗ «Об образовании в Российской Федерации»</w:t>
        </w:r>
      </w:hyperlink>
      <w:r w:rsidR="007F28F0" w:rsidRPr="007E5A99">
        <w:rPr>
          <w:rFonts w:ascii="Times New Roman" w:hAnsi="Times New Roman"/>
          <w:sz w:val="28"/>
          <w:szCs w:val="28"/>
        </w:rPr>
        <w:t>.</w:t>
      </w:r>
    </w:p>
    <w:p w:rsidR="007E5A99" w:rsidRPr="007E5A99" w:rsidRDefault="007F28F0" w:rsidP="007E5A9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7E5A99">
        <w:rPr>
          <w:rFonts w:ascii="Times New Roman" w:hAnsi="Times New Roman"/>
          <w:sz w:val="28"/>
          <w:szCs w:val="28"/>
        </w:rPr>
        <w:t>П</w:t>
      </w:r>
      <w:hyperlink r:id="rId8" w:history="1">
        <w:r w:rsidRPr="007E5A99">
          <w:rPr>
            <w:rFonts w:ascii="Times New Roman" w:hAnsi="Times New Roman"/>
            <w:sz w:val="28"/>
            <w:szCs w:val="28"/>
            <w:u w:val="single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 w:rsidRPr="007E5A99">
        <w:rPr>
          <w:rFonts w:ascii="Times New Roman" w:hAnsi="Times New Roman"/>
          <w:sz w:val="28"/>
          <w:szCs w:val="28"/>
        </w:rPr>
        <w:t>.</w:t>
      </w:r>
    </w:p>
    <w:p w:rsidR="007F28F0" w:rsidRPr="007E5A99" w:rsidRDefault="00590DED" w:rsidP="007E5A9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</w:rPr>
      </w:pPr>
      <w:hyperlink r:id="rId9" w:history="1">
        <w:r w:rsidR="007F28F0" w:rsidRPr="007E5A99">
          <w:rPr>
            <w:rFonts w:ascii="Times New Roman" w:hAnsi="Times New Roman"/>
            <w:sz w:val="28"/>
            <w:szCs w:val="28"/>
            <w:u w:val="single"/>
          </w:rPr>
          <w:t xml:space="preserve">Приказ </w:t>
        </w:r>
        <w:proofErr w:type="spellStart"/>
        <w:r w:rsidR="007F28F0" w:rsidRPr="007E5A99">
          <w:rPr>
            <w:rFonts w:ascii="Times New Roman" w:hAnsi="Times New Roman"/>
            <w:sz w:val="28"/>
            <w:szCs w:val="28"/>
            <w:u w:val="single"/>
          </w:rPr>
          <w:t>Минобрнауки</w:t>
        </w:r>
        <w:proofErr w:type="spellEnd"/>
        <w:r w:rsidR="007F28F0" w:rsidRPr="007E5A99">
          <w:rPr>
            <w:rFonts w:ascii="Times New Roman" w:hAnsi="Times New Roman"/>
            <w:sz w:val="28"/>
            <w:szCs w:val="28"/>
            <w:u w:val="single"/>
          </w:rPr>
          <w:t xml:space="preserve"> России от 30 августа 2013 г. № 1014</w:t>
        </w:r>
      </w:hyperlink>
      <w:r w:rsidR="007F28F0" w:rsidRPr="007E5A99">
        <w:rPr>
          <w:rFonts w:ascii="Times New Roman" w:hAnsi="Times New Roman"/>
          <w:sz w:val="28"/>
          <w:szCs w:val="28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7F28F0" w:rsidRPr="007E5A99" w:rsidRDefault="007F28F0" w:rsidP="007E5A9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7E5A99">
        <w:rPr>
          <w:rFonts w:ascii="Times New Roman" w:hAnsi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7F28F0" w:rsidRPr="007E5A99" w:rsidRDefault="007F28F0" w:rsidP="007E5A99">
      <w:pPr>
        <w:pStyle w:val="a7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7F28F0" w:rsidRPr="007E5A99" w:rsidRDefault="007F28F0" w:rsidP="007E5A9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bCs/>
          <w:sz w:val="28"/>
          <w:szCs w:val="28"/>
        </w:rPr>
        <w:t xml:space="preserve">Уставом МБДОУ ЦРР-ДС №15 «Берёзка» </w:t>
      </w:r>
    </w:p>
    <w:p w:rsidR="007F28F0" w:rsidRPr="007E5A99" w:rsidRDefault="007F28F0" w:rsidP="007E5A9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программой дошкольного образования МБДОУ ЦРР-ДС №15 «Берёзка» </w:t>
      </w:r>
    </w:p>
    <w:p w:rsidR="007F28F0" w:rsidRPr="007C35CC" w:rsidRDefault="007F28F0" w:rsidP="004B453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7F28F0" w:rsidRPr="007F28F0" w:rsidRDefault="007F28F0" w:rsidP="007E5A9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B78FB">
        <w:rPr>
          <w:rFonts w:ascii="Times New Roman" w:hAnsi="Times New Roman"/>
          <w:sz w:val="28"/>
          <w:szCs w:val="28"/>
        </w:rPr>
        <w:t xml:space="preserve">    </w:t>
      </w:r>
      <w:r w:rsidR="007E5A99">
        <w:rPr>
          <w:rFonts w:ascii="Times New Roman" w:hAnsi="Times New Roman"/>
          <w:sz w:val="28"/>
          <w:szCs w:val="28"/>
        </w:rPr>
        <w:tab/>
      </w:r>
      <w:r w:rsidRPr="00BB78FB">
        <w:rPr>
          <w:rFonts w:ascii="Times New Roman" w:hAnsi="Times New Roman"/>
          <w:sz w:val="28"/>
          <w:szCs w:val="28"/>
        </w:rPr>
        <w:t xml:space="preserve">   Годовой календарный учебный график обсуждается и принимается педагогическим советом и утверждается приказом </w:t>
      </w:r>
      <w:r>
        <w:rPr>
          <w:rFonts w:ascii="Times New Roman" w:hAnsi="Times New Roman"/>
          <w:sz w:val="28"/>
          <w:szCs w:val="28"/>
        </w:rPr>
        <w:t xml:space="preserve">директора ДОУ </w:t>
      </w:r>
      <w:r w:rsidRPr="00BB78FB">
        <w:rPr>
          <w:rFonts w:ascii="Times New Roman" w:hAnsi="Times New Roman"/>
          <w:sz w:val="28"/>
          <w:szCs w:val="28"/>
        </w:rPr>
        <w:t xml:space="preserve">до начала учебного года. Все изменения, вносимые в годовой календарный учебный график, утверждаются приказом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BB78FB">
        <w:rPr>
          <w:rFonts w:ascii="Times New Roman" w:hAnsi="Times New Roman"/>
          <w:sz w:val="28"/>
          <w:szCs w:val="28"/>
        </w:rPr>
        <w:t>образовательного учреждения и доводятся до всех участников образовательного процесса.</w:t>
      </w:r>
    </w:p>
    <w:p w:rsidR="0084000A" w:rsidRDefault="007F28F0" w:rsidP="0084000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t>       </w:t>
      </w:r>
      <w:r w:rsidR="000B50B3">
        <w:rPr>
          <w:rFonts w:ascii="Times New Roman" w:hAnsi="Times New Roman"/>
          <w:sz w:val="28"/>
          <w:szCs w:val="28"/>
        </w:rPr>
        <w:tab/>
      </w:r>
      <w:r w:rsidR="0084000A" w:rsidRPr="00577B40">
        <w:rPr>
          <w:rFonts w:ascii="Times New Roman" w:hAnsi="Times New Roman"/>
          <w:sz w:val="28"/>
          <w:szCs w:val="28"/>
        </w:rPr>
        <w:t xml:space="preserve"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</w:t>
      </w:r>
    </w:p>
    <w:p w:rsidR="007E5A99" w:rsidRDefault="007E5A99" w:rsidP="0084000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A99" w:rsidRDefault="007E5A99" w:rsidP="0084000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A99" w:rsidRPr="00C32ED9" w:rsidRDefault="007E5A99" w:rsidP="0084000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28F0" w:rsidRPr="000B50B3" w:rsidRDefault="007F28F0" w:rsidP="007E5A99">
      <w:pPr>
        <w:shd w:val="clear" w:color="auto" w:fill="FFFFFF"/>
        <w:ind w:left="142" w:firstLine="423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t>Годовой календарный учебный график учитывает возрастные психофизич</w:t>
      </w:r>
      <w:r w:rsidR="007E5A99">
        <w:rPr>
          <w:rFonts w:ascii="Times New Roman" w:hAnsi="Times New Roman"/>
          <w:sz w:val="28"/>
          <w:szCs w:val="28"/>
        </w:rPr>
        <w:t xml:space="preserve">еские особенности воспитанников </w:t>
      </w:r>
      <w:r w:rsidRPr="00577B40">
        <w:rPr>
          <w:rFonts w:ascii="Times New Roman" w:hAnsi="Times New Roman"/>
          <w:sz w:val="28"/>
          <w:szCs w:val="28"/>
        </w:rPr>
        <w:t>ДОУ и отвечает требованиям охраны их жизни и здоровья детей.</w:t>
      </w:r>
    </w:p>
    <w:p w:rsidR="007F28F0" w:rsidRPr="007E5A99" w:rsidRDefault="007F28F0" w:rsidP="007E5A99">
      <w:pPr>
        <w:shd w:val="clear" w:color="auto" w:fill="FFFFFF"/>
        <w:ind w:left="142" w:firstLine="423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t xml:space="preserve"> Содержание годового календарного учебного графика включает в себя следующие сведения:</w:t>
      </w:r>
    </w:p>
    <w:p w:rsidR="007F28F0" w:rsidRPr="00577B40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Режим работы ДОУ;</w:t>
      </w:r>
    </w:p>
    <w:p w:rsidR="007F28F0" w:rsidRPr="00577B40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Продолжительность учебного года, количество недель в учебном году;</w:t>
      </w:r>
    </w:p>
    <w:p w:rsidR="007F28F0" w:rsidRPr="00577B40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Продолжительность учебной недели;</w:t>
      </w:r>
    </w:p>
    <w:p w:rsidR="007F28F0" w:rsidRPr="00577B40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Продолжительность летнего оздоровительного периода;</w:t>
      </w:r>
    </w:p>
    <w:p w:rsidR="007F28F0" w:rsidRPr="00577B40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Объем недельной образовательной нагрузки;</w:t>
      </w:r>
    </w:p>
    <w:p w:rsidR="007F28F0" w:rsidRPr="007E5A99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 Unicode MS" w:hAnsi="Arial Unicode MS"/>
          <w:sz w:val="24"/>
          <w:szCs w:val="24"/>
        </w:rPr>
      </w:pPr>
      <w:r w:rsidRPr="007E5A99">
        <w:rPr>
          <w:rFonts w:ascii="Times New Roman" w:hAnsi="Times New Roman"/>
          <w:sz w:val="28"/>
          <w:szCs w:val="28"/>
        </w:rPr>
        <w:t>Каникулярный период;</w:t>
      </w:r>
    </w:p>
    <w:p w:rsidR="007F28F0" w:rsidRPr="00577B40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Сроки адаптационного периода;</w:t>
      </w:r>
    </w:p>
    <w:p w:rsidR="007F28F0" w:rsidRPr="00577B40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7E5A99">
        <w:rPr>
          <w:rFonts w:ascii="Times New Roman" w:hAnsi="Times New Roman"/>
          <w:sz w:val="28"/>
          <w:szCs w:val="28"/>
        </w:rPr>
        <w:t>Сроки проведения диагностики педагогического процесса (мониторинга)</w:t>
      </w:r>
    </w:p>
    <w:p w:rsidR="007F28F0" w:rsidRPr="007E5A99" w:rsidRDefault="007F28F0" w:rsidP="007E5A9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A99">
        <w:rPr>
          <w:rFonts w:ascii="Times New Roman" w:hAnsi="Times New Roman"/>
          <w:sz w:val="28"/>
          <w:szCs w:val="28"/>
        </w:rPr>
        <w:t xml:space="preserve">Праздничные дни.  </w:t>
      </w:r>
    </w:p>
    <w:p w:rsidR="000B50B3" w:rsidRDefault="000B50B3" w:rsidP="000B50B3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F28F0" w:rsidRPr="007E5A99" w:rsidRDefault="007F28F0" w:rsidP="007E5A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D98">
        <w:rPr>
          <w:rFonts w:ascii="Times New Roman" w:hAnsi="Times New Roman" w:cs="Times New Roman"/>
          <w:b/>
          <w:sz w:val="28"/>
          <w:szCs w:val="28"/>
        </w:rPr>
        <w:t xml:space="preserve">Учебный 2020-2021 год </w:t>
      </w:r>
      <w:r w:rsidRPr="007E5A99">
        <w:rPr>
          <w:rFonts w:ascii="Times New Roman" w:hAnsi="Times New Roman" w:cs="Times New Roman"/>
          <w:b/>
          <w:sz w:val="28"/>
          <w:szCs w:val="28"/>
        </w:rPr>
        <w:t>начинается со 01 сентября 2020г. и заканчивается 31 мая 2021г.</w:t>
      </w:r>
    </w:p>
    <w:p w:rsidR="007F28F0" w:rsidRDefault="007F28F0" w:rsidP="004B4539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7F28F0" w:rsidRPr="00E75D98" w:rsidRDefault="007F28F0" w:rsidP="000B50B3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E75D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- 38 недель </w:t>
      </w:r>
    </w:p>
    <w:p w:rsidR="007F28F0" w:rsidRPr="007E5A99" w:rsidRDefault="007F28F0" w:rsidP="007E5A9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sz w:val="28"/>
          <w:szCs w:val="28"/>
        </w:rPr>
        <w:t xml:space="preserve">1 полугодие – 18 недель, </w:t>
      </w:r>
    </w:p>
    <w:p w:rsidR="007F28F0" w:rsidRPr="007E5A99" w:rsidRDefault="007F28F0" w:rsidP="007E5A9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99">
        <w:rPr>
          <w:rFonts w:ascii="Times New Roman" w:hAnsi="Times New Roman" w:cs="Times New Roman"/>
          <w:sz w:val="28"/>
          <w:szCs w:val="28"/>
        </w:rPr>
        <w:t>2 полугодие – 20 недель</w:t>
      </w:r>
    </w:p>
    <w:p w:rsidR="007F28F0" w:rsidRPr="00E75D98" w:rsidRDefault="007F28F0" w:rsidP="000B50B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28F0" w:rsidRPr="00E75D98" w:rsidRDefault="007F28F0" w:rsidP="000B50B3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E75D98">
        <w:rPr>
          <w:rFonts w:ascii="Times New Roman" w:hAnsi="Times New Roman" w:cs="Times New Roman"/>
          <w:sz w:val="28"/>
          <w:szCs w:val="28"/>
        </w:rPr>
        <w:t>Продолжите</w:t>
      </w:r>
      <w:r w:rsidR="000B50B3">
        <w:rPr>
          <w:rFonts w:ascii="Times New Roman" w:hAnsi="Times New Roman" w:cs="Times New Roman"/>
          <w:sz w:val="28"/>
          <w:szCs w:val="28"/>
        </w:rPr>
        <w:t>льность учебной недели – 5 дней</w:t>
      </w:r>
    </w:p>
    <w:p w:rsidR="007F28F0" w:rsidRPr="00744750" w:rsidRDefault="007F28F0" w:rsidP="000B50B3">
      <w:pPr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E75D98">
        <w:rPr>
          <w:rFonts w:ascii="Times New Roman" w:hAnsi="Times New Roman" w:cs="Times New Roman"/>
          <w:sz w:val="28"/>
          <w:szCs w:val="28"/>
        </w:rPr>
        <w:t>Длительность пребывания детей в детском саду 10</w:t>
      </w:r>
      <w:r>
        <w:rPr>
          <w:rFonts w:ascii="Times New Roman" w:hAnsi="Times New Roman" w:cs="Times New Roman"/>
          <w:sz w:val="28"/>
          <w:szCs w:val="28"/>
        </w:rPr>
        <w:t>,5 часов (с 7.0</w:t>
      </w:r>
      <w:r w:rsidRPr="00E75D98">
        <w:rPr>
          <w:rFonts w:ascii="Times New Roman" w:hAnsi="Times New Roman" w:cs="Times New Roman"/>
          <w:sz w:val="28"/>
          <w:szCs w:val="28"/>
        </w:rPr>
        <w:t>0 до 17.30).</w:t>
      </w:r>
    </w:p>
    <w:p w:rsidR="007F28F0" w:rsidRPr="00744750" w:rsidRDefault="007F28F0" w:rsidP="004B4539">
      <w:pPr>
        <w:ind w:left="851" w:hanging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4750">
        <w:rPr>
          <w:rFonts w:ascii="Times New Roman" w:hAnsi="Times New Roman" w:cs="Times New Roman"/>
          <w:b/>
          <w:bCs/>
          <w:iCs/>
          <w:sz w:val="28"/>
          <w:szCs w:val="28"/>
        </w:rPr>
        <w:t>Сроки проведения промежуточного мониторинга:</w:t>
      </w:r>
    </w:p>
    <w:p w:rsidR="007F28F0" w:rsidRPr="007E5A99" w:rsidRDefault="000B50B3" w:rsidP="007E5A9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>3-4</w:t>
      </w:r>
      <w:r w:rsidR="007F28F0" w:rsidRPr="007E5A99">
        <w:rPr>
          <w:rFonts w:ascii="Times New Roman" w:hAnsi="Times New Roman" w:cs="Times New Roman"/>
          <w:bCs/>
          <w:iCs/>
          <w:sz w:val="28"/>
          <w:szCs w:val="28"/>
        </w:rPr>
        <w:t xml:space="preserve"> недели октября 2020г. (первичная),</w:t>
      </w:r>
    </w:p>
    <w:p w:rsidR="007F28F0" w:rsidRPr="007E5A99" w:rsidRDefault="007F28F0" w:rsidP="007E5A9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>3-4 недели мая 2021г. (заключительная).</w:t>
      </w:r>
    </w:p>
    <w:p w:rsidR="007F28F0" w:rsidRDefault="007F28F0" w:rsidP="007E5A9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>Педагогическая диагностика: 3 и 4 недели мая 2021 г.</w:t>
      </w:r>
    </w:p>
    <w:p w:rsidR="007E5A99" w:rsidRDefault="007E5A99" w:rsidP="007E5A9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5A99" w:rsidRPr="007E5A99" w:rsidRDefault="007E5A99" w:rsidP="007E5A9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5A99" w:rsidRDefault="007F28F0" w:rsidP="007E5A9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75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 анализу качества и уровня результативности образовательного процесса подх</w:t>
      </w:r>
      <w:r w:rsidR="007E5A99">
        <w:rPr>
          <w:rFonts w:ascii="Times New Roman" w:hAnsi="Times New Roman" w:cs="Times New Roman"/>
          <w:bCs/>
          <w:iCs/>
          <w:sz w:val="28"/>
          <w:szCs w:val="28"/>
        </w:rPr>
        <w:t>одим дифференцированно.</w:t>
      </w:r>
    </w:p>
    <w:p w:rsidR="007E5A99" w:rsidRDefault="007E5A99" w:rsidP="007E5A9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Методы:</w:t>
      </w:r>
    </w:p>
    <w:p w:rsidR="007E5A99" w:rsidRPr="007E5A99" w:rsidRDefault="007F28F0" w:rsidP="007E5A9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наблюдение, </w:t>
      </w:r>
    </w:p>
    <w:p w:rsidR="007E5A99" w:rsidRPr="007E5A99" w:rsidRDefault="007F28F0" w:rsidP="007E5A9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 xml:space="preserve">анализ продуктов детской деятельности, </w:t>
      </w:r>
    </w:p>
    <w:p w:rsidR="007F28F0" w:rsidRPr="007E5A99" w:rsidRDefault="007F28F0" w:rsidP="007E5A9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5A99">
        <w:rPr>
          <w:rFonts w:ascii="Times New Roman" w:hAnsi="Times New Roman" w:cs="Times New Roman"/>
          <w:bCs/>
          <w:iCs/>
          <w:sz w:val="28"/>
          <w:szCs w:val="28"/>
        </w:rPr>
        <w:t xml:space="preserve">беседы. </w:t>
      </w:r>
    </w:p>
    <w:p w:rsidR="007F28F0" w:rsidRPr="00744750" w:rsidRDefault="007F28F0" w:rsidP="0042655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28F0" w:rsidRDefault="007F28F0" w:rsidP="0042655D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5D98">
        <w:rPr>
          <w:rFonts w:ascii="Times New Roman" w:hAnsi="Times New Roman" w:cs="Times New Roman"/>
          <w:b/>
          <w:bCs/>
          <w:iCs/>
          <w:sz w:val="28"/>
          <w:szCs w:val="28"/>
        </w:rPr>
        <w:t>В летний период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01 июня по 31 августа 2021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>г. проводятся мероприятия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физкультурно-оздоровительного, 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художественно-эстетического, познавательного циклов: игры, тематические дни и недели, целевые прогулки и экскурсии, праздники, развлечения и досуги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F28F0" w:rsidRPr="000B50B3" w:rsidRDefault="007F28F0" w:rsidP="0042655D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750">
        <w:rPr>
          <w:rFonts w:ascii="Times New Roman" w:hAnsi="Times New Roman" w:cs="Times New Roman"/>
          <w:b/>
          <w:bCs/>
          <w:iCs/>
          <w:sz w:val="28"/>
          <w:szCs w:val="28"/>
        </w:rPr>
        <w:t>Праздничные дни:</w:t>
      </w:r>
      <w:r w:rsidRPr="00744750">
        <w:rPr>
          <w:rFonts w:ascii="Times New Roman" w:hAnsi="Times New Roman" w:cs="Times New Roman"/>
          <w:bCs/>
          <w:iCs/>
          <w:sz w:val="28"/>
          <w:szCs w:val="28"/>
        </w:rPr>
        <w:t xml:space="preserve"> 4 ноября 2020 г., с 1 по 8 января 2021г., 23 февраля 2021г., 8 марта 2021г., 1 мая 2021г., 9 мая 2021г., 12 июня 2021 г.</w:t>
      </w:r>
    </w:p>
    <w:p w:rsidR="0042655D" w:rsidRDefault="000B50B3" w:rsidP="0042655D">
      <w:pPr>
        <w:pStyle w:val="a6"/>
        <w:ind w:firstLine="284"/>
        <w:rPr>
          <w:b/>
          <w:sz w:val="28"/>
          <w:szCs w:val="28"/>
        </w:rPr>
      </w:pPr>
      <w:r w:rsidRPr="0042655D">
        <w:rPr>
          <w:b/>
          <w:sz w:val="28"/>
          <w:szCs w:val="28"/>
        </w:rPr>
        <w:t>В структуре учебного плана выделяются и</w:t>
      </w:r>
      <w:r w:rsidR="0042655D">
        <w:rPr>
          <w:b/>
          <w:sz w:val="28"/>
          <w:szCs w:val="28"/>
        </w:rPr>
        <w:t>нвариантная и вариативная части:</w:t>
      </w:r>
      <w:r w:rsidRPr="0042655D">
        <w:rPr>
          <w:b/>
          <w:sz w:val="28"/>
          <w:szCs w:val="28"/>
        </w:rPr>
        <w:t xml:space="preserve"> </w:t>
      </w:r>
    </w:p>
    <w:p w:rsidR="0042655D" w:rsidRDefault="00624977" w:rsidP="0042655D">
      <w:pPr>
        <w:pStyle w:val="a6"/>
        <w:numPr>
          <w:ilvl w:val="0"/>
          <w:numId w:val="16"/>
        </w:numPr>
        <w:rPr>
          <w:rStyle w:val="c28"/>
          <w:color w:val="000000"/>
          <w:sz w:val="28"/>
          <w:szCs w:val="28"/>
        </w:rPr>
      </w:pPr>
      <w:r w:rsidRPr="000B50B3">
        <w:rPr>
          <w:rStyle w:val="c28"/>
          <w:color w:val="000000"/>
          <w:sz w:val="28"/>
          <w:szCs w:val="28"/>
        </w:rPr>
        <w:t>инвариантной (обязательной) части;</w:t>
      </w:r>
    </w:p>
    <w:p w:rsidR="000B50B3" w:rsidRPr="0042655D" w:rsidRDefault="00624977" w:rsidP="0042655D">
      <w:pPr>
        <w:pStyle w:val="a6"/>
        <w:numPr>
          <w:ilvl w:val="0"/>
          <w:numId w:val="16"/>
        </w:numPr>
        <w:rPr>
          <w:b/>
          <w:sz w:val="28"/>
          <w:szCs w:val="28"/>
        </w:rPr>
      </w:pPr>
      <w:r w:rsidRPr="000B50B3">
        <w:rPr>
          <w:rStyle w:val="c28"/>
          <w:color w:val="000000"/>
          <w:sz w:val="28"/>
          <w:szCs w:val="28"/>
        </w:rPr>
        <w:t>вариативной части.</w:t>
      </w:r>
    </w:p>
    <w:p w:rsidR="00591654" w:rsidRPr="00591654" w:rsidRDefault="000B50B3" w:rsidP="0042655D">
      <w:pPr>
        <w:pStyle w:val="a6"/>
        <w:ind w:firstLine="708"/>
        <w:jc w:val="both"/>
        <w:rPr>
          <w:sz w:val="28"/>
          <w:szCs w:val="28"/>
        </w:rPr>
      </w:pPr>
      <w:r w:rsidRPr="00591654">
        <w:rPr>
          <w:rStyle w:val="c28"/>
          <w:color w:val="000000"/>
          <w:sz w:val="28"/>
          <w:szCs w:val="28"/>
        </w:rPr>
        <w:t>Инвариантная часть (</w:t>
      </w:r>
      <w:r w:rsidRPr="00591654">
        <w:rPr>
          <w:spacing w:val="-3"/>
          <w:sz w:val="28"/>
          <w:szCs w:val="28"/>
        </w:rPr>
        <w:t xml:space="preserve">обязательная) </w:t>
      </w:r>
      <w:r w:rsidRPr="00591654">
        <w:rPr>
          <w:spacing w:val="-4"/>
          <w:sz w:val="28"/>
          <w:szCs w:val="28"/>
        </w:rPr>
        <w:t xml:space="preserve">часть учебного </w:t>
      </w:r>
      <w:r w:rsidRPr="00591654">
        <w:rPr>
          <w:spacing w:val="-3"/>
          <w:sz w:val="28"/>
          <w:szCs w:val="28"/>
        </w:rPr>
        <w:t xml:space="preserve">плана </w:t>
      </w:r>
      <w:r w:rsidRPr="00591654">
        <w:rPr>
          <w:bCs/>
          <w:sz w:val="28"/>
          <w:szCs w:val="28"/>
        </w:rPr>
        <w:t xml:space="preserve">МБДОУ ЦРР-ДС №15 «Берёзка» </w:t>
      </w:r>
      <w:r w:rsidR="00624977" w:rsidRPr="00591654">
        <w:rPr>
          <w:rStyle w:val="c28"/>
          <w:color w:val="000000"/>
          <w:sz w:val="28"/>
          <w:szCs w:val="28"/>
        </w:rPr>
        <w:t xml:space="preserve">обеспечивает </w:t>
      </w:r>
      <w:r w:rsidR="00591654" w:rsidRPr="00591654">
        <w:rPr>
          <w:sz w:val="28"/>
          <w:szCs w:val="28"/>
        </w:rPr>
        <w:t>выполнение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Инвариантный блок включает в себя содержание видов организованной деятельности по ООП «От рождения до школы».</w:t>
      </w:r>
    </w:p>
    <w:p w:rsidR="0042655D" w:rsidRPr="00F85EC5" w:rsidRDefault="00624977" w:rsidP="00F85EC5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91654">
        <w:rPr>
          <w:rStyle w:val="c28"/>
          <w:color w:val="000000"/>
          <w:sz w:val="28"/>
          <w:szCs w:val="28"/>
        </w:rPr>
        <w:t xml:space="preserve">Вариативная часть программы </w:t>
      </w:r>
      <w:r w:rsidR="00591654" w:rsidRPr="00591654">
        <w:rPr>
          <w:sz w:val="28"/>
          <w:szCs w:val="28"/>
        </w:rPr>
        <w:t>разработана с целью обеспечения вариативности дошкольного образования за счет привлечения парциальных образовательных программ</w:t>
      </w:r>
      <w:r w:rsidR="00591654">
        <w:t xml:space="preserve"> </w:t>
      </w:r>
      <w:r w:rsidR="00591654" w:rsidRPr="00591654">
        <w:rPr>
          <w:sz w:val="28"/>
          <w:szCs w:val="28"/>
        </w:rPr>
        <w:t xml:space="preserve">и </w:t>
      </w:r>
      <w:r w:rsidRPr="00591654">
        <w:rPr>
          <w:rStyle w:val="c28"/>
          <w:color w:val="000000"/>
          <w:sz w:val="28"/>
          <w:szCs w:val="28"/>
        </w:rPr>
        <w:t>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</w:t>
      </w:r>
      <w:r w:rsidR="00591654" w:rsidRPr="00591654">
        <w:rPr>
          <w:rStyle w:val="c28"/>
          <w:color w:val="000000"/>
          <w:sz w:val="28"/>
          <w:szCs w:val="28"/>
        </w:rPr>
        <w:t>.</w:t>
      </w:r>
      <w:r w:rsidRPr="00591654">
        <w:rPr>
          <w:rStyle w:val="c28"/>
          <w:color w:val="000000"/>
          <w:sz w:val="28"/>
          <w:szCs w:val="28"/>
        </w:rPr>
        <w:t xml:space="preserve"> </w:t>
      </w:r>
      <w:r w:rsidR="00591654" w:rsidRPr="00591654">
        <w:rPr>
          <w:sz w:val="28"/>
          <w:szCs w:val="28"/>
        </w:rPr>
        <w:t xml:space="preserve">Часть, формируемая участниками образовательных отношений, составляет не более 40% общего объема основной образовательной программы </w:t>
      </w:r>
      <w:r w:rsidR="00591654" w:rsidRPr="00591654">
        <w:rPr>
          <w:bCs/>
          <w:sz w:val="28"/>
          <w:szCs w:val="28"/>
        </w:rPr>
        <w:t>МБДОУ ЦР</w:t>
      </w:r>
      <w:r w:rsidR="00F85EC5">
        <w:rPr>
          <w:bCs/>
          <w:sz w:val="28"/>
          <w:szCs w:val="28"/>
        </w:rPr>
        <w:t>Р-ДС №15 «Берёзка</w:t>
      </w:r>
    </w:p>
    <w:p w:rsidR="0042655D" w:rsidRDefault="0042655D" w:rsidP="00AC185F">
      <w:pPr>
        <w:pStyle w:val="a8"/>
        <w:ind w:left="212" w:right="1903" w:firstLine="708"/>
        <w:jc w:val="both"/>
        <w:rPr>
          <w:sz w:val="28"/>
          <w:szCs w:val="28"/>
        </w:rPr>
      </w:pPr>
    </w:p>
    <w:p w:rsidR="00570999" w:rsidRDefault="00570999" w:rsidP="00B13E25">
      <w:pPr>
        <w:pStyle w:val="a8"/>
        <w:ind w:left="212" w:right="1903" w:firstLine="708"/>
        <w:jc w:val="both"/>
        <w:rPr>
          <w:sz w:val="28"/>
          <w:szCs w:val="28"/>
        </w:rPr>
      </w:pPr>
    </w:p>
    <w:p w:rsidR="00570999" w:rsidRDefault="00570999" w:rsidP="00B13E25">
      <w:pPr>
        <w:pStyle w:val="a8"/>
        <w:ind w:left="212" w:right="1903" w:firstLine="708"/>
        <w:jc w:val="both"/>
        <w:rPr>
          <w:sz w:val="28"/>
          <w:szCs w:val="28"/>
        </w:rPr>
      </w:pPr>
    </w:p>
    <w:p w:rsidR="00570999" w:rsidRDefault="00570999" w:rsidP="00B13E25">
      <w:pPr>
        <w:pStyle w:val="a8"/>
        <w:ind w:left="212" w:right="1903" w:firstLine="708"/>
        <w:jc w:val="both"/>
        <w:rPr>
          <w:sz w:val="28"/>
          <w:szCs w:val="28"/>
        </w:rPr>
      </w:pPr>
    </w:p>
    <w:p w:rsidR="00AC185F" w:rsidRPr="00AC185F" w:rsidRDefault="00AC185F" w:rsidP="00B13E25">
      <w:pPr>
        <w:pStyle w:val="a8"/>
        <w:ind w:left="212" w:right="1903" w:firstLine="708"/>
        <w:jc w:val="both"/>
        <w:rPr>
          <w:sz w:val="28"/>
          <w:szCs w:val="28"/>
        </w:rPr>
      </w:pPr>
      <w:r w:rsidRPr="00AC185F">
        <w:rPr>
          <w:sz w:val="28"/>
          <w:szCs w:val="28"/>
        </w:rPr>
        <w:lastRenderedPageBreak/>
        <w:t>Часть, формируемая участниками образовательных отношений, представлена парциальными программами:</w:t>
      </w:r>
    </w:p>
    <w:p w:rsidR="00AC185F" w:rsidRPr="00B13E25" w:rsidRDefault="00AC185F" w:rsidP="00B13E25">
      <w:pPr>
        <w:pStyle w:val="a7"/>
        <w:numPr>
          <w:ilvl w:val="0"/>
          <w:numId w:val="18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- программа для дошкольных образовательных учреждений, авторы Авдеева Н.Н., Князева О.Л, </w:t>
      </w:r>
      <w:proofErr w:type="spellStart"/>
      <w:r w:rsidRPr="0042655D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2655D">
        <w:rPr>
          <w:rFonts w:ascii="Times New Roman" w:hAnsi="Times New Roman" w:cs="Times New Roman"/>
          <w:sz w:val="28"/>
          <w:szCs w:val="28"/>
        </w:rPr>
        <w:t xml:space="preserve"> Р.Б., реализуется в форме бесед и практических ситуаций в разных видах деятельности детей</w:t>
      </w:r>
    </w:p>
    <w:p w:rsidR="00AC185F" w:rsidRPr="00B13E25" w:rsidRDefault="00AC185F" w:rsidP="00B13E25">
      <w:pPr>
        <w:pStyle w:val="a7"/>
        <w:numPr>
          <w:ilvl w:val="0"/>
          <w:numId w:val="18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>«Юные казачата» - авторизованная программа, реализуется</w:t>
      </w:r>
      <w:r w:rsidR="0042655D">
        <w:rPr>
          <w:rFonts w:ascii="Times New Roman" w:hAnsi="Times New Roman" w:cs="Times New Roman"/>
          <w:sz w:val="28"/>
          <w:szCs w:val="28"/>
        </w:rPr>
        <w:t xml:space="preserve"> как занятие 1 раз в неделю и </w:t>
      </w:r>
      <w:r w:rsidR="0042655D" w:rsidRPr="0042655D">
        <w:rPr>
          <w:rFonts w:ascii="Times New Roman" w:hAnsi="Times New Roman" w:cs="Times New Roman"/>
          <w:sz w:val="28"/>
          <w:szCs w:val="28"/>
        </w:rPr>
        <w:t>в форме бесед и практических ситуаций в разных видах деятельности детей</w:t>
      </w:r>
    </w:p>
    <w:p w:rsidR="00AC185F" w:rsidRPr="00B13E25" w:rsidRDefault="00AC185F" w:rsidP="00B13E25">
      <w:pPr>
        <w:pStyle w:val="a7"/>
        <w:numPr>
          <w:ilvl w:val="0"/>
          <w:numId w:val="17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>«Юный эколог» - парциальная программа С.Н. Николаевой, реализуется в форме бесед и практических ситуаций в разных видах деятельности детей</w:t>
      </w:r>
    </w:p>
    <w:p w:rsidR="00AC185F" w:rsidRDefault="00AC185F" w:rsidP="00B13E25">
      <w:pPr>
        <w:pStyle w:val="a7"/>
        <w:numPr>
          <w:ilvl w:val="0"/>
          <w:numId w:val="17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>Региональная образовательная «Все про то</w:t>
      </w:r>
      <w:r w:rsidR="00CF5E88">
        <w:rPr>
          <w:rFonts w:ascii="Times New Roman" w:hAnsi="Times New Roman" w:cs="Times New Roman"/>
          <w:sz w:val="28"/>
          <w:szCs w:val="28"/>
        </w:rPr>
        <w:t>,</w:t>
      </w:r>
      <w:r w:rsidRPr="0042655D">
        <w:rPr>
          <w:rFonts w:ascii="Times New Roman" w:hAnsi="Times New Roman" w:cs="Times New Roman"/>
          <w:sz w:val="28"/>
          <w:szCs w:val="28"/>
        </w:rPr>
        <w:t xml:space="preserve"> как мы живем», реализуется в форме бесед и практических ситуаций в разных видах деятельности детей</w:t>
      </w:r>
    </w:p>
    <w:p w:rsidR="00CF5E88" w:rsidRPr="00F85EC5" w:rsidRDefault="00CF5E88" w:rsidP="00B13E25">
      <w:pPr>
        <w:pStyle w:val="a7"/>
        <w:numPr>
          <w:ilvl w:val="0"/>
          <w:numId w:val="17"/>
        </w:numPr>
        <w:tabs>
          <w:tab w:val="left" w:pos="1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F0" w:rsidRPr="00744750" w:rsidRDefault="007F28F0" w:rsidP="00AC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50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процесс в МБДОУ </w:t>
      </w:r>
      <w:r>
        <w:rPr>
          <w:rFonts w:ascii="Times New Roman" w:hAnsi="Times New Roman" w:cs="Times New Roman"/>
          <w:b/>
          <w:sz w:val="28"/>
          <w:szCs w:val="28"/>
        </w:rPr>
        <w:t>ЦРР-ДС № 15</w:t>
      </w:r>
      <w:r w:rsidRPr="00744750">
        <w:rPr>
          <w:rFonts w:ascii="Times New Roman" w:hAnsi="Times New Roman" w:cs="Times New Roman"/>
          <w:b/>
          <w:sz w:val="28"/>
          <w:szCs w:val="28"/>
        </w:rPr>
        <w:t xml:space="preserve"> строится:</w:t>
      </w:r>
    </w:p>
    <w:p w:rsidR="007F28F0" w:rsidRPr="00F85EC5" w:rsidRDefault="007F28F0" w:rsidP="00F85EC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7F28F0" w:rsidRPr="00F85EC5" w:rsidRDefault="007F28F0" w:rsidP="00F85EC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 xml:space="preserve">с учетом основных подходов: личностный, культурно-исторический, 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.</w:t>
      </w:r>
    </w:p>
    <w:p w:rsidR="007F28F0" w:rsidRPr="00F85EC5" w:rsidRDefault="007F28F0" w:rsidP="00F85EC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планировании.</w:t>
      </w:r>
    </w:p>
    <w:p w:rsidR="00017D2C" w:rsidRPr="00073C91" w:rsidRDefault="00AC185F" w:rsidP="00073C91">
      <w:pPr>
        <w:ind w:left="2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55D">
        <w:rPr>
          <w:rFonts w:ascii="Times New Roman" w:hAnsi="Times New Roman" w:cs="Times New Roman"/>
          <w:sz w:val="28"/>
          <w:szCs w:val="28"/>
        </w:rPr>
        <w:t xml:space="preserve">Задачи решаются во всех областях в совместной деятельности в ходе режимных моментов и в самостоятельной </w:t>
      </w:r>
      <w:r w:rsidR="00073C91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624977" w:rsidRDefault="00591654" w:rsidP="00F85EC5">
      <w:pPr>
        <w:pStyle w:val="a8"/>
        <w:spacing w:before="196"/>
        <w:ind w:left="212" w:firstLine="708"/>
        <w:jc w:val="both"/>
      </w:pPr>
      <w:r w:rsidRPr="00017D2C">
        <w:rPr>
          <w:sz w:val="28"/>
          <w:szCs w:val="28"/>
        </w:rPr>
        <w:t>В образовательном</w:t>
      </w:r>
      <w:r w:rsidRPr="00591654">
        <w:rPr>
          <w:sz w:val="28"/>
          <w:szCs w:val="28"/>
        </w:rPr>
        <w:t xml:space="preserve"> процессе используется интегрированный подход, который позволяет гибко реализовывать в режиме дня различные виды детской деятельности. Организация жизнедеятельности ДОУ предусматривает как организованные педагогами совместно с детьми формы детской деятельности (ООД, развлечения, кружки), так и самостоятельную деятельность детей. </w:t>
      </w:r>
    </w:p>
    <w:p w:rsidR="005E2AEF" w:rsidRDefault="005E2AEF" w:rsidP="005E2AEF">
      <w:pPr>
        <w:pStyle w:val="a8"/>
        <w:ind w:left="212" w:firstLine="708"/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В содержание учебного плана включены 5 образовательных областей: </w:t>
      </w:r>
    </w:p>
    <w:p w:rsidR="005E2AEF" w:rsidRDefault="005E2AEF" w:rsidP="005E2AE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>социально-коммуникативное развитие;</w:t>
      </w:r>
    </w:p>
    <w:p w:rsidR="005E2AEF" w:rsidRDefault="005E2AEF" w:rsidP="005E2AE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>познавательное развитие;</w:t>
      </w:r>
    </w:p>
    <w:p w:rsidR="005E2AEF" w:rsidRDefault="005E2AEF" w:rsidP="005E2AE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речевое развитие; </w:t>
      </w:r>
    </w:p>
    <w:p w:rsidR="005E2AEF" w:rsidRDefault="005E2AEF" w:rsidP="005E2AE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художественно-эстетическое развитие; </w:t>
      </w:r>
    </w:p>
    <w:p w:rsidR="005E2AEF" w:rsidRPr="005E2AEF" w:rsidRDefault="005E2AEF" w:rsidP="005E2AE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физическое развитие. </w:t>
      </w:r>
    </w:p>
    <w:p w:rsidR="005E2AEF" w:rsidRDefault="005E2AEF" w:rsidP="005E2AEF">
      <w:pPr>
        <w:pStyle w:val="a8"/>
        <w:spacing w:before="196"/>
        <w:ind w:left="360" w:firstLine="424"/>
        <w:jc w:val="both"/>
        <w:rPr>
          <w:sz w:val="28"/>
          <w:szCs w:val="28"/>
        </w:rPr>
      </w:pPr>
      <w:r w:rsidRPr="005E2AEF">
        <w:rPr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 </w:t>
      </w:r>
    </w:p>
    <w:p w:rsidR="005E2AEF" w:rsidRPr="005E2AEF" w:rsidRDefault="005E2AEF" w:rsidP="005E2AEF">
      <w:pPr>
        <w:pStyle w:val="a8"/>
        <w:spacing w:before="196"/>
        <w:ind w:left="360" w:firstLine="424"/>
        <w:jc w:val="both"/>
        <w:rPr>
          <w:sz w:val="28"/>
          <w:szCs w:val="28"/>
        </w:rPr>
      </w:pPr>
    </w:p>
    <w:p w:rsidR="00073C91" w:rsidRPr="00017D2C" w:rsidRDefault="00073C91" w:rsidP="00073C91">
      <w:pPr>
        <w:pStyle w:val="a8"/>
        <w:spacing w:before="196"/>
        <w:ind w:left="212" w:firstLine="708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Количество и продолжительность образовательной деятельности устанавливаются в соответствии с санитарно-гигиеническими нормами и треб</w:t>
      </w:r>
      <w:r>
        <w:rPr>
          <w:sz w:val="28"/>
          <w:szCs w:val="28"/>
        </w:rPr>
        <w:t>ованиями (СанПиН 2.4.1.3049-13).</w:t>
      </w:r>
      <w:r w:rsidRPr="00017D2C">
        <w:rPr>
          <w:sz w:val="28"/>
          <w:szCs w:val="28"/>
        </w:rPr>
        <w:t xml:space="preserve"> Продолжительность непосредственно образовательной деятельности: </w:t>
      </w:r>
    </w:p>
    <w:p w:rsidR="00073C91" w:rsidRPr="00017D2C" w:rsidRDefault="00073C91" w:rsidP="00073C91">
      <w:pPr>
        <w:pStyle w:val="a8"/>
        <w:numPr>
          <w:ilvl w:val="0"/>
          <w:numId w:val="2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 xml:space="preserve">для детей от 3 до 4 лет – не более 15 минут </w:t>
      </w:r>
    </w:p>
    <w:p w:rsidR="00073C91" w:rsidRPr="00017D2C" w:rsidRDefault="00073C91" w:rsidP="00073C91">
      <w:pPr>
        <w:pStyle w:val="a8"/>
        <w:numPr>
          <w:ilvl w:val="0"/>
          <w:numId w:val="2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для детей от 4 до 5 лет – не более 20 минут, -</w:t>
      </w:r>
    </w:p>
    <w:p w:rsidR="00073C91" w:rsidRPr="005E2AEF" w:rsidRDefault="00073C91" w:rsidP="00073C91">
      <w:pPr>
        <w:pStyle w:val="a8"/>
        <w:numPr>
          <w:ilvl w:val="0"/>
          <w:numId w:val="2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для детей от 5 до 6 лет –</w:t>
      </w:r>
      <w:r w:rsidR="005E2AEF">
        <w:rPr>
          <w:sz w:val="28"/>
          <w:szCs w:val="28"/>
        </w:rPr>
        <w:t xml:space="preserve"> не более 25 минут,</w:t>
      </w:r>
    </w:p>
    <w:p w:rsidR="00073C91" w:rsidRPr="00017D2C" w:rsidRDefault="00073C91" w:rsidP="00073C91">
      <w:pPr>
        <w:pStyle w:val="a8"/>
        <w:numPr>
          <w:ilvl w:val="0"/>
          <w:numId w:val="20"/>
        </w:numPr>
        <w:spacing w:before="196"/>
        <w:jc w:val="both"/>
        <w:rPr>
          <w:sz w:val="28"/>
          <w:szCs w:val="28"/>
        </w:rPr>
      </w:pPr>
      <w:r w:rsidRPr="00017D2C">
        <w:rPr>
          <w:sz w:val="28"/>
          <w:szCs w:val="28"/>
        </w:rPr>
        <w:t>для детей от 6 до 7 лет – не более 30 минут</w:t>
      </w:r>
    </w:p>
    <w:p w:rsidR="005E2AEF" w:rsidRDefault="005E2AEF" w:rsidP="00B13E25">
      <w:pPr>
        <w:pStyle w:val="a6"/>
        <w:ind w:left="142" w:firstLine="425"/>
        <w:rPr>
          <w:sz w:val="28"/>
          <w:szCs w:val="28"/>
        </w:rPr>
      </w:pPr>
      <w:r w:rsidRPr="005E2AEF">
        <w:rPr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5E2AEF" w:rsidRDefault="005E2AEF" w:rsidP="005E2AEF">
      <w:pPr>
        <w:pStyle w:val="a6"/>
        <w:numPr>
          <w:ilvl w:val="0"/>
          <w:numId w:val="23"/>
        </w:numPr>
        <w:rPr>
          <w:sz w:val="28"/>
          <w:szCs w:val="28"/>
        </w:rPr>
      </w:pPr>
      <w:r w:rsidRPr="005E2AEF">
        <w:rPr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5E2AEF" w:rsidRDefault="005E2AEF" w:rsidP="005E2AEF">
      <w:pPr>
        <w:pStyle w:val="a6"/>
        <w:numPr>
          <w:ilvl w:val="0"/>
          <w:numId w:val="23"/>
        </w:numPr>
        <w:rPr>
          <w:sz w:val="28"/>
          <w:szCs w:val="28"/>
        </w:rPr>
      </w:pPr>
      <w:r w:rsidRPr="005E2AEF">
        <w:rPr>
          <w:sz w:val="28"/>
          <w:szCs w:val="28"/>
        </w:rPr>
        <w:t>в старшей и подготовительной группах – 45 минут и 1,5 часа соответственно.</w:t>
      </w:r>
    </w:p>
    <w:p w:rsidR="0084000A" w:rsidRPr="00744750" w:rsidRDefault="005E2AEF" w:rsidP="005E2AEF">
      <w:pPr>
        <w:pStyle w:val="a6"/>
        <w:ind w:left="142" w:firstLine="425"/>
        <w:rPr>
          <w:sz w:val="28"/>
          <w:szCs w:val="28"/>
        </w:rPr>
      </w:pPr>
      <w:r w:rsidRPr="005E2AEF">
        <w:rPr>
          <w:sz w:val="28"/>
          <w:szCs w:val="28"/>
        </w:rPr>
        <w:t xml:space="preserve"> 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B13E25" w:rsidRDefault="00F85EC5" w:rsidP="00073C91">
      <w:pPr>
        <w:tabs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учебной нагрузки (количество часов в неделю)  во всех возрастных группах, реализующих основную общеобразовательную программу, определен на основе содержания </w:t>
      </w:r>
      <w:r w:rsidR="009E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общеобразовательной программы дошкольного образования «От рожде</w:t>
      </w:r>
      <w:r w:rsidR="009E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до школы», п</w:t>
      </w:r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редакцией Н.Е. </w:t>
      </w:r>
      <w:proofErr w:type="spellStart"/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5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 Комаровой, Э.М. Дорофеевой</w:t>
      </w:r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общеобразовательных группах). Программой «Программой коррекционно-развивающей работы в логопедической группе детского сада для детей с общим недоразвитием речи (с 4 до 7 лет)» Н.В. </w:t>
      </w:r>
      <w:proofErr w:type="spellStart"/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Нищевой</w:t>
      </w:r>
      <w:proofErr w:type="spellEnd"/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</w:t>
      </w:r>
      <w:r w:rsidR="009E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логопедических </w:t>
      </w:r>
      <w:r w:rsidR="00624977" w:rsidRPr="00AC1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группах).</w:t>
      </w:r>
    </w:p>
    <w:p w:rsidR="00073C91" w:rsidRDefault="00073C91" w:rsidP="00073C91">
      <w:pPr>
        <w:tabs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25" w:rsidRDefault="00B13E25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30" w:rsidRDefault="009E1430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30">
        <w:rPr>
          <w:rFonts w:ascii="Times New Roman" w:hAnsi="Times New Roman" w:cs="Times New Roman"/>
          <w:b/>
          <w:sz w:val="28"/>
          <w:szCs w:val="28"/>
        </w:rPr>
        <w:t>План недельной образовательной нагрузки</w:t>
      </w:r>
    </w:p>
    <w:p w:rsidR="009E1430" w:rsidRPr="009E1430" w:rsidRDefault="009E1430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30">
        <w:rPr>
          <w:rFonts w:ascii="Times New Roman" w:hAnsi="Times New Roman" w:cs="Times New Roman"/>
          <w:b/>
          <w:sz w:val="28"/>
          <w:szCs w:val="28"/>
        </w:rPr>
        <w:t>МБДОУ ЦРР-ДС №15 «Берёзка»</w:t>
      </w:r>
      <w:r w:rsidR="0084000A">
        <w:rPr>
          <w:rFonts w:ascii="Times New Roman" w:hAnsi="Times New Roman" w:cs="Times New Roman"/>
          <w:b/>
          <w:sz w:val="28"/>
          <w:szCs w:val="28"/>
        </w:rPr>
        <w:t>, реализующего</w:t>
      </w:r>
      <w:r w:rsidRPr="009E1430">
        <w:rPr>
          <w:rFonts w:ascii="Times New Roman" w:hAnsi="Times New Roman" w:cs="Times New Roman"/>
          <w:b/>
          <w:sz w:val="28"/>
          <w:szCs w:val="28"/>
        </w:rPr>
        <w:t xml:space="preserve"> образовательную программу ДОУ,</w:t>
      </w:r>
    </w:p>
    <w:p w:rsidR="004B4539" w:rsidRPr="009E1430" w:rsidRDefault="009E1430" w:rsidP="009E1430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43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оставленную</w:t>
      </w:r>
      <w:r w:rsidRPr="009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39" w:rsidRPr="009E1430">
        <w:rPr>
          <w:rFonts w:ascii="Times New Roman" w:hAnsi="Times New Roman" w:cs="Times New Roman"/>
          <w:b/>
          <w:sz w:val="28"/>
          <w:szCs w:val="28"/>
        </w:rPr>
        <w:t xml:space="preserve">на основе основной образовательной программы дошкольного образования «От рождения до школы» под ред. Н.Е. </w:t>
      </w:r>
      <w:proofErr w:type="spellStart"/>
      <w:r w:rsidR="004B4539" w:rsidRPr="009E1430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="004B4539" w:rsidRPr="009E14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2820">
        <w:rPr>
          <w:rFonts w:ascii="Times New Roman" w:hAnsi="Times New Roman" w:cs="Times New Roman"/>
          <w:b/>
          <w:sz w:val="28"/>
          <w:szCs w:val="28"/>
        </w:rPr>
        <w:t>Т.С. Комаровой,</w:t>
      </w:r>
      <w:r w:rsidR="00C8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20">
        <w:rPr>
          <w:rFonts w:ascii="Times New Roman" w:hAnsi="Times New Roman" w:cs="Times New Roman"/>
          <w:b/>
          <w:sz w:val="28"/>
          <w:szCs w:val="28"/>
        </w:rPr>
        <w:t>Э.М. Дорофеева</w:t>
      </w:r>
    </w:p>
    <w:p w:rsidR="00073C91" w:rsidRDefault="009E231A" w:rsidP="00570999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073C91" w:rsidRDefault="00073C91" w:rsidP="00073C91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90DED" w:rsidRDefault="00590DED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9E231A" w:rsidRDefault="009E231A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Обязательная часть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 w:firstRow="1" w:lastRow="0" w:firstColumn="1" w:lastColumn="0" w:noHBand="0" w:noVBand="1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9E231A" w:rsidRPr="00A0689B" w:rsidTr="009E231A">
        <w:trPr>
          <w:trHeight w:val="423"/>
        </w:trPr>
        <w:tc>
          <w:tcPr>
            <w:tcW w:w="2122" w:type="dxa"/>
            <w:vMerge w:val="restart"/>
          </w:tcPr>
          <w:p w:rsidR="009E231A" w:rsidRPr="002F4A4E" w:rsidRDefault="009E231A" w:rsidP="009E231A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136" w:type="dxa"/>
            <w:vMerge w:val="restart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Младшая групп</w:t>
            </w:r>
            <w:r w:rsidR="00AA28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  <w:gridSpan w:val="3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6" w:type="dxa"/>
            <w:gridSpan w:val="3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 лого</w:t>
            </w:r>
          </w:p>
        </w:tc>
        <w:tc>
          <w:tcPr>
            <w:tcW w:w="2263" w:type="dxa"/>
            <w:gridSpan w:val="3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9E231A" w:rsidRPr="00A0689B" w:rsidTr="009E231A">
        <w:trPr>
          <w:cantSplit/>
          <w:trHeight w:val="1134"/>
        </w:trPr>
        <w:tc>
          <w:tcPr>
            <w:tcW w:w="2122" w:type="dxa"/>
            <w:vMerge/>
          </w:tcPr>
          <w:p w:rsidR="009E231A" w:rsidRPr="00A0689B" w:rsidRDefault="009E231A" w:rsidP="009E231A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 месяц</w:t>
            </w: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9E231A" w:rsidRDefault="009E231A" w:rsidP="009E231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9E231A" w:rsidRPr="00A0689B" w:rsidTr="009E231A">
        <w:trPr>
          <w:trHeight w:val="315"/>
        </w:trPr>
        <w:tc>
          <w:tcPr>
            <w:tcW w:w="2122" w:type="dxa"/>
            <w:vMerge w:val="restart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F85EC5" w:rsidRPr="00A0689B" w:rsidRDefault="00F85EC5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E231A" w:rsidRPr="00A0689B" w:rsidTr="009E231A">
        <w:trPr>
          <w:trHeight w:val="435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E231A" w:rsidRPr="00A0689B" w:rsidTr="009E231A">
        <w:trPr>
          <w:trHeight w:val="435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и конструктивно-модельная деятельность</w:t>
            </w:r>
          </w:p>
        </w:tc>
        <w:tc>
          <w:tcPr>
            <w:tcW w:w="4252" w:type="dxa"/>
            <w:gridSpan w:val="6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2F">
              <w:rPr>
                <w:rFonts w:ascii="Times New Roman" w:hAnsi="Times New Roman"/>
                <w:b/>
              </w:rPr>
              <w:t>Взаимодействие взрослого с детьми в различных видах деятельности</w:t>
            </w:r>
          </w:p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3" w:type="dxa"/>
            <w:gridSpan w:val="3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2F">
              <w:rPr>
                <w:rFonts w:ascii="Times New Roman" w:hAnsi="Times New Roman"/>
                <w:b/>
              </w:rPr>
              <w:t>Взаимодействие взрослого с детьми в различных видах деятельности</w:t>
            </w:r>
          </w:p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9E231A">
        <w:trPr>
          <w:trHeight w:val="436"/>
        </w:trPr>
        <w:tc>
          <w:tcPr>
            <w:tcW w:w="2122" w:type="dxa"/>
            <w:vMerge w:val="restart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E231A" w:rsidRPr="00A0689B" w:rsidTr="009E231A">
        <w:trPr>
          <w:trHeight w:val="403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E231A" w:rsidRPr="00A0689B" w:rsidTr="009E231A">
        <w:trPr>
          <w:trHeight w:val="690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Х/литературы</w:t>
            </w:r>
          </w:p>
        </w:tc>
        <w:tc>
          <w:tcPr>
            <w:tcW w:w="10768" w:type="dxa"/>
            <w:gridSpan w:val="15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интеграции образовательных областей</w:t>
            </w:r>
          </w:p>
        </w:tc>
      </w:tr>
      <w:tr w:rsidR="009E231A" w:rsidRPr="00A0689B" w:rsidTr="009E231A">
        <w:trPr>
          <w:trHeight w:val="225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9E231A">
        <w:trPr>
          <w:trHeight w:val="579"/>
        </w:trPr>
        <w:tc>
          <w:tcPr>
            <w:tcW w:w="2122" w:type="dxa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136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+ 1(прогулка)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E231A" w:rsidRPr="00A0689B" w:rsidTr="009E231A">
        <w:trPr>
          <w:trHeight w:val="270"/>
        </w:trPr>
        <w:tc>
          <w:tcPr>
            <w:tcW w:w="2122" w:type="dxa"/>
            <w:vMerge w:val="restart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13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E231A" w:rsidRPr="00A0689B" w:rsidTr="009E231A">
        <w:trPr>
          <w:trHeight w:val="225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E231A" w:rsidRPr="00A0689B" w:rsidTr="009E231A">
        <w:trPr>
          <w:trHeight w:val="285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E231A" w:rsidRPr="00A0689B" w:rsidTr="009E231A">
        <w:trPr>
          <w:trHeight w:val="165"/>
        </w:trPr>
        <w:tc>
          <w:tcPr>
            <w:tcW w:w="2122" w:type="dxa"/>
            <w:vMerge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E231A" w:rsidRPr="00A0689B" w:rsidTr="009E231A">
        <w:tc>
          <w:tcPr>
            <w:tcW w:w="2122" w:type="dxa"/>
          </w:tcPr>
          <w:p w:rsidR="009E231A" w:rsidRPr="002F4A4E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Социально- коммуникативное развитие</w:t>
            </w:r>
          </w:p>
        </w:tc>
        <w:tc>
          <w:tcPr>
            <w:tcW w:w="12904" w:type="dxa"/>
            <w:gridSpan w:val="16"/>
          </w:tcPr>
          <w:p w:rsidR="009E231A" w:rsidRPr="00D35607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стоятельной деятельности детей,</w:t>
            </w: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интеграции образовательных областей</w:t>
            </w:r>
          </w:p>
        </w:tc>
      </w:tr>
      <w:tr w:rsidR="009E231A" w:rsidRPr="00A0689B" w:rsidTr="009E231A">
        <w:tc>
          <w:tcPr>
            <w:tcW w:w="4258" w:type="dxa"/>
            <w:gridSpan w:val="2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  <w:r w:rsidRPr="002F4A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9E231A">
        <w:tc>
          <w:tcPr>
            <w:tcW w:w="4258" w:type="dxa"/>
            <w:gridSpan w:val="2"/>
          </w:tcPr>
          <w:p w:rsidR="009E231A" w:rsidRPr="00B814C1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7час.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9E231A">
        <w:trPr>
          <w:trHeight w:val="596"/>
        </w:trPr>
        <w:tc>
          <w:tcPr>
            <w:tcW w:w="4258" w:type="dxa"/>
            <w:gridSpan w:val="2"/>
          </w:tcPr>
          <w:p w:rsidR="009E231A" w:rsidRPr="00B814C1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в часах по СанПиН 2.4.1.3049-13</w:t>
            </w:r>
          </w:p>
        </w:tc>
        <w:tc>
          <w:tcPr>
            <w:tcW w:w="708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Pr="00A0689B" w:rsidRDefault="009E231A" w:rsidP="009E23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5E2AEF" w:rsidRDefault="005E2AEF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570999" w:rsidRPr="00E34F62" w:rsidRDefault="009E231A" w:rsidP="009E231A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 w:rsidRPr="00E34F62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 w:firstRow="1" w:lastRow="0" w:firstColumn="1" w:lastColumn="0" w:noHBand="0" w:noVBand="1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9E231A" w:rsidRPr="00A0689B" w:rsidTr="005E2AEF">
        <w:trPr>
          <w:trHeight w:val="423"/>
        </w:trPr>
        <w:tc>
          <w:tcPr>
            <w:tcW w:w="2122" w:type="dxa"/>
            <w:vMerge w:val="restart"/>
          </w:tcPr>
          <w:p w:rsidR="009E231A" w:rsidRPr="002F4A4E" w:rsidRDefault="009E231A" w:rsidP="005E2AEF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136" w:type="dxa"/>
            <w:vMerge w:val="restart"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9E231A" w:rsidRPr="002F4A4E" w:rsidRDefault="00FF3EF4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Младше-средняя</w:t>
            </w:r>
            <w:r w:rsidR="009E231A" w:rsidRPr="002F4A4E">
              <w:rPr>
                <w:rFonts w:ascii="Times New Roman" w:hAnsi="Times New Roman" w:cs="Times New Roman"/>
                <w:b/>
              </w:rPr>
              <w:t xml:space="preserve"> групп</w:t>
            </w:r>
          </w:p>
        </w:tc>
        <w:tc>
          <w:tcPr>
            <w:tcW w:w="2126" w:type="dxa"/>
            <w:gridSpan w:val="3"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6" w:type="dxa"/>
            <w:gridSpan w:val="3"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 лого</w:t>
            </w:r>
          </w:p>
        </w:tc>
        <w:tc>
          <w:tcPr>
            <w:tcW w:w="2263" w:type="dxa"/>
            <w:gridSpan w:val="3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9E231A" w:rsidRPr="00A0689B" w:rsidTr="005E2AEF">
        <w:trPr>
          <w:cantSplit/>
          <w:trHeight w:val="1134"/>
        </w:trPr>
        <w:tc>
          <w:tcPr>
            <w:tcW w:w="2122" w:type="dxa"/>
            <w:vMerge/>
          </w:tcPr>
          <w:p w:rsidR="009E231A" w:rsidRPr="00A0689B" w:rsidRDefault="009E231A" w:rsidP="005E2AEF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 месяц</w:t>
            </w: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9E231A" w:rsidRDefault="009E231A" w:rsidP="005E2AEF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E20D21" w:rsidRPr="00A0689B" w:rsidTr="005E2AEF">
        <w:trPr>
          <w:cantSplit/>
          <w:trHeight w:val="294"/>
        </w:trPr>
        <w:tc>
          <w:tcPr>
            <w:tcW w:w="2122" w:type="dxa"/>
            <w:vMerge w:val="restart"/>
          </w:tcPr>
          <w:p w:rsidR="00E20D21" w:rsidRPr="002F4A4E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E20D21" w:rsidRPr="00A0689B" w:rsidRDefault="00E20D21" w:rsidP="005E2AEF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Авторизованная программа «Юные казачата</w:t>
            </w:r>
            <w:proofErr w:type="gramStart"/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839A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C8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среднего возраста)</w:t>
            </w:r>
          </w:p>
        </w:tc>
      </w:tr>
      <w:tr w:rsidR="00AA2820" w:rsidRPr="00A0689B" w:rsidTr="005E2AEF">
        <w:trPr>
          <w:cantSplit/>
          <w:trHeight w:val="399"/>
        </w:trPr>
        <w:tc>
          <w:tcPr>
            <w:tcW w:w="2122" w:type="dxa"/>
            <w:vMerge/>
          </w:tcPr>
          <w:p w:rsidR="00AA2820" w:rsidRPr="002F4A4E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AA2820" w:rsidRPr="00E34F62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AA2820" w:rsidRDefault="00AA2820" w:rsidP="00AA2820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E20D21" w:rsidRPr="00A0689B" w:rsidTr="005E2AEF">
        <w:trPr>
          <w:cantSplit/>
          <w:trHeight w:val="419"/>
        </w:trPr>
        <w:tc>
          <w:tcPr>
            <w:tcW w:w="2122" w:type="dxa"/>
            <w:vMerge/>
          </w:tcPr>
          <w:p w:rsidR="00E20D21" w:rsidRPr="002F4A4E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E20D21" w:rsidRPr="00E34F62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0768" w:type="dxa"/>
            <w:gridSpan w:val="15"/>
          </w:tcPr>
          <w:p w:rsidR="00E20D21" w:rsidRPr="00133C86" w:rsidRDefault="00E20D21" w:rsidP="005E2AEF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86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Парциальная программа С.Н. Николаевой  «Юный эколог»</w:t>
            </w:r>
          </w:p>
        </w:tc>
      </w:tr>
      <w:tr w:rsidR="00E20D21" w:rsidRPr="00A0689B" w:rsidTr="005E2AEF">
        <w:trPr>
          <w:cantSplit/>
          <w:trHeight w:val="410"/>
        </w:trPr>
        <w:tc>
          <w:tcPr>
            <w:tcW w:w="2122" w:type="dxa"/>
            <w:vMerge/>
          </w:tcPr>
          <w:p w:rsidR="00E20D21" w:rsidRPr="002F4A4E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E20D21" w:rsidRPr="00E34F62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570999" w:rsidRDefault="00570999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E20D21" w:rsidRDefault="00E20D21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E231A" w:rsidRPr="00A0689B" w:rsidTr="005E2AEF">
        <w:trPr>
          <w:cantSplit/>
          <w:trHeight w:val="360"/>
        </w:trPr>
        <w:tc>
          <w:tcPr>
            <w:tcW w:w="2122" w:type="dxa"/>
            <w:vMerge w:val="restart"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Социально- коммуникативное развитие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  <w:tcBorders>
              <w:left w:val="nil"/>
              <w:right w:val="nil"/>
            </w:tcBorders>
          </w:tcPr>
          <w:p w:rsidR="009E231A" w:rsidRDefault="009E231A" w:rsidP="005E2AEF">
            <w:pPr>
              <w:rPr>
                <w:rFonts w:ascii="Times New Roman" w:hAnsi="Times New Roman" w:cs="Times New Roman"/>
              </w:rPr>
            </w:pPr>
          </w:p>
          <w:p w:rsidR="009E231A" w:rsidRPr="00557F48" w:rsidRDefault="009E231A" w:rsidP="005E2AEF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Парциальная программа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Р.Б.Стеркиной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,Н</w:t>
            </w:r>
            <w:proofErr w:type="gram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.Авдеевой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О.Л.Князевой</w:t>
            </w:r>
            <w:proofErr w:type="spellEnd"/>
          </w:p>
          <w:p w:rsidR="009E231A" w:rsidRDefault="009E231A" w:rsidP="005E2AEF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безопасности детей дошкольного возраста»</w:t>
            </w:r>
          </w:p>
        </w:tc>
      </w:tr>
      <w:tr w:rsidR="009E231A" w:rsidRPr="00A0689B" w:rsidTr="005E2AEF">
        <w:trPr>
          <w:cantSplit/>
          <w:trHeight w:val="645"/>
        </w:trPr>
        <w:tc>
          <w:tcPr>
            <w:tcW w:w="2122" w:type="dxa"/>
            <w:vMerge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5E2AEF">
        <w:trPr>
          <w:cantSplit/>
          <w:trHeight w:val="412"/>
        </w:trPr>
        <w:tc>
          <w:tcPr>
            <w:tcW w:w="2122" w:type="dxa"/>
            <w:vMerge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социальном мире</w:t>
            </w:r>
          </w:p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9E231A" w:rsidRDefault="009E231A" w:rsidP="00570999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образовательная программа</w:t>
            </w:r>
          </w:p>
          <w:p w:rsidR="009E231A" w:rsidRDefault="009E231A" w:rsidP="00570999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«Все про то как мы живем»</w:t>
            </w:r>
          </w:p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5E2AEF">
        <w:trPr>
          <w:cantSplit/>
          <w:trHeight w:val="585"/>
        </w:trPr>
        <w:tc>
          <w:tcPr>
            <w:tcW w:w="2122" w:type="dxa"/>
            <w:vMerge/>
          </w:tcPr>
          <w:p w:rsidR="009E231A" w:rsidRPr="002F4A4E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E231A" w:rsidRPr="00A0689B" w:rsidTr="005E2AEF">
        <w:tc>
          <w:tcPr>
            <w:tcW w:w="4258" w:type="dxa"/>
            <w:gridSpan w:val="2"/>
          </w:tcPr>
          <w:p w:rsidR="009E231A" w:rsidRPr="00E20D21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D2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неделю:</w:t>
            </w:r>
          </w:p>
        </w:tc>
        <w:tc>
          <w:tcPr>
            <w:tcW w:w="708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  <w:p w:rsidR="00570999" w:rsidRDefault="00570999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  <w:p w:rsidR="00570999" w:rsidRPr="00133C86" w:rsidRDefault="00570999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31A" w:rsidRPr="00133C86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5E2AEF">
        <w:tc>
          <w:tcPr>
            <w:tcW w:w="4258" w:type="dxa"/>
            <w:gridSpan w:val="2"/>
          </w:tcPr>
          <w:p w:rsidR="009E231A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D21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в часах</w:t>
            </w:r>
          </w:p>
          <w:p w:rsidR="00570999" w:rsidRPr="00E20D21" w:rsidRDefault="00570999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E231A" w:rsidRPr="00A0689B" w:rsidTr="005E2AEF">
        <w:tc>
          <w:tcPr>
            <w:tcW w:w="4258" w:type="dxa"/>
            <w:gridSpan w:val="2"/>
          </w:tcPr>
          <w:p w:rsidR="009E231A" w:rsidRPr="00E20D21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D21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по СанПиН 2.4.1.3049-13</w:t>
            </w:r>
          </w:p>
          <w:p w:rsidR="009E231A" w:rsidRPr="00E20D21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E231A" w:rsidRPr="00C77D7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E231A" w:rsidRPr="00A0689B" w:rsidRDefault="009E231A" w:rsidP="005E2AEF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BC30EA" w:rsidRDefault="00BC30EA" w:rsidP="0000212F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999" w:rsidRDefault="00570999" w:rsidP="0000212F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999" w:rsidRDefault="00570999" w:rsidP="0000212F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999" w:rsidRDefault="00570999" w:rsidP="0000212F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AEF" w:rsidRDefault="00BC30EA" w:rsidP="005E2AEF">
      <w:pPr>
        <w:shd w:val="clear" w:color="auto" w:fill="FFFFFF"/>
        <w:ind w:firstLine="708"/>
        <w:jc w:val="both"/>
      </w:pPr>
      <w:r w:rsidRPr="00577B40">
        <w:rPr>
          <w:rFonts w:ascii="Times New Roman" w:hAnsi="Times New Roman"/>
          <w:b/>
          <w:bCs/>
          <w:sz w:val="28"/>
          <w:szCs w:val="28"/>
        </w:rPr>
        <w:t>Коррекционная работа в условиях логопедической группы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BC30EA" w:rsidRPr="005E2AEF" w:rsidRDefault="00BC30EA" w:rsidP="005E2AEF">
      <w:pPr>
        <w:pStyle w:val="a7"/>
        <w:numPr>
          <w:ilvl w:val="0"/>
          <w:numId w:val="22"/>
        </w:numPr>
        <w:shd w:val="clear" w:color="auto" w:fill="FFFFFF"/>
        <w:jc w:val="both"/>
      </w:pPr>
      <w:r w:rsidRPr="005E2AEF">
        <w:rPr>
          <w:rFonts w:ascii="Times New Roman" w:hAnsi="Times New Roman"/>
          <w:sz w:val="28"/>
          <w:szCs w:val="28"/>
        </w:rPr>
        <w:t>В средней логопедической группе – 12</w:t>
      </w:r>
      <w:r w:rsidRPr="005E2A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AEF">
        <w:rPr>
          <w:rFonts w:ascii="Times New Roman" w:hAnsi="Times New Roman"/>
          <w:sz w:val="28"/>
          <w:szCs w:val="28"/>
        </w:rPr>
        <w:t>занятий + (4 подгрупповых занятия с учителем-логопедом</w:t>
      </w:r>
    </w:p>
    <w:p w:rsidR="00BC30EA" w:rsidRPr="006F3A89" w:rsidRDefault="00BC30EA" w:rsidP="005E2AEF">
      <w:pPr>
        <w:pStyle w:val="a7"/>
        <w:numPr>
          <w:ilvl w:val="0"/>
          <w:numId w:val="22"/>
        </w:numPr>
        <w:shd w:val="clear" w:color="auto" w:fill="FFFFFF"/>
        <w:jc w:val="both"/>
      </w:pPr>
      <w:r w:rsidRPr="005E2AEF">
        <w:rPr>
          <w:rFonts w:ascii="Times New Roman" w:hAnsi="Times New Roman"/>
          <w:sz w:val="28"/>
          <w:szCs w:val="28"/>
        </w:rPr>
        <w:t>В старшей логопедической группе – 13</w:t>
      </w:r>
      <w:r w:rsidRPr="005E2A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AEF">
        <w:rPr>
          <w:rFonts w:ascii="Times New Roman" w:hAnsi="Times New Roman"/>
          <w:sz w:val="28"/>
          <w:szCs w:val="28"/>
        </w:rPr>
        <w:t>занятий + (4 подгрупповых занятия с учителем-логопедом</w:t>
      </w:r>
    </w:p>
    <w:p w:rsidR="00BC30EA" w:rsidRPr="005E2AEF" w:rsidRDefault="00BC30EA" w:rsidP="005E2AEF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E2AEF">
        <w:rPr>
          <w:rFonts w:ascii="Times New Roman" w:hAnsi="Times New Roman"/>
          <w:sz w:val="28"/>
          <w:szCs w:val="28"/>
        </w:rPr>
        <w:t xml:space="preserve">В подготовительной логопедической группе – 13 занятий + (4 подгрупповых занятия с учителем-логопедом) </w:t>
      </w:r>
    </w:p>
    <w:p w:rsidR="00B13E25" w:rsidRPr="00B13E25" w:rsidRDefault="00BC30EA" w:rsidP="00E20D2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7B40">
        <w:rPr>
          <w:rFonts w:ascii="Times New Roman" w:hAnsi="Times New Roman"/>
          <w:sz w:val="28"/>
          <w:szCs w:val="28"/>
        </w:rPr>
        <w:t>Праздники (музыкальные и спортивные развлечения) для воспитанников ДОУ в течение учебного год</w:t>
      </w:r>
      <w:r>
        <w:rPr>
          <w:rFonts w:ascii="Times New Roman" w:hAnsi="Times New Roman"/>
          <w:sz w:val="28"/>
          <w:szCs w:val="28"/>
        </w:rPr>
        <w:t>а планируются в соответствии с Г</w:t>
      </w:r>
      <w:r w:rsidRPr="00577B40">
        <w:rPr>
          <w:rFonts w:ascii="Times New Roman" w:hAnsi="Times New Roman"/>
          <w:sz w:val="28"/>
          <w:szCs w:val="28"/>
        </w:rPr>
        <w:t>одовым планом, примерным перспективным планом культурно-д</w:t>
      </w:r>
      <w:r>
        <w:rPr>
          <w:rFonts w:ascii="Times New Roman" w:hAnsi="Times New Roman"/>
          <w:sz w:val="28"/>
          <w:szCs w:val="28"/>
        </w:rPr>
        <w:t>осуговых мероприятий ДОУ на 2020 – 2021</w:t>
      </w:r>
      <w:r w:rsidRPr="00577B40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BC30EA" w:rsidRPr="00B13E25" w:rsidRDefault="00BC30EA" w:rsidP="00B13E25">
      <w:pPr>
        <w:shd w:val="clear" w:color="auto" w:fill="FFFFFF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 МБДОУ ЦРР-ДС №15 «Берёзка» работают платные образовательные кружки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художественно-эстетической и речевой </w:t>
      </w:r>
      <w:r w:rsidRPr="00577B40">
        <w:rPr>
          <w:rFonts w:ascii="Times New Roman" w:hAnsi="Times New Roman"/>
          <w:sz w:val="28"/>
          <w:szCs w:val="28"/>
        </w:rPr>
        <w:t xml:space="preserve">направленности, которые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77B40">
        <w:rPr>
          <w:rFonts w:ascii="Times New Roman" w:hAnsi="Times New Roman"/>
          <w:sz w:val="28"/>
          <w:szCs w:val="28"/>
        </w:rPr>
        <w:t xml:space="preserve">проводятся за счёт времени, отведённого </w:t>
      </w:r>
      <w:r>
        <w:rPr>
          <w:rFonts w:ascii="Times New Roman" w:hAnsi="Times New Roman"/>
          <w:sz w:val="28"/>
          <w:szCs w:val="28"/>
        </w:rPr>
        <w:t xml:space="preserve">на прогулку и дневной сон в ДОУ, а </w:t>
      </w:r>
      <w:r w:rsidRPr="00577B40">
        <w:rPr>
          <w:rFonts w:ascii="Times New Roman" w:hAnsi="Times New Roman"/>
          <w:sz w:val="28"/>
          <w:szCs w:val="28"/>
        </w:rPr>
        <w:t>проводятся  во второй половине дня.</w:t>
      </w:r>
    </w:p>
    <w:p w:rsidR="00E20D21" w:rsidRPr="008E1AE2" w:rsidRDefault="00BC30EA" w:rsidP="00BC30E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</w:t>
      </w:r>
      <w:r w:rsidRPr="008E1AE2">
        <w:rPr>
          <w:rFonts w:ascii="Times New Roman" w:hAnsi="Times New Roman"/>
          <w:b/>
          <w:sz w:val="28"/>
          <w:szCs w:val="28"/>
        </w:rPr>
        <w:t xml:space="preserve">ок «АБВГДЕЙКА» по подготовке к обучению грамоте для детей старшего дошкольного возраста </w:t>
      </w:r>
    </w:p>
    <w:p w:rsidR="00BC30EA" w:rsidRDefault="00BC30EA" w:rsidP="00BC30EA">
      <w:pPr>
        <w:rPr>
          <w:rFonts w:ascii="Times New Roman" w:hAnsi="Times New Roman"/>
          <w:b/>
          <w:sz w:val="28"/>
          <w:szCs w:val="28"/>
        </w:rPr>
      </w:pPr>
      <w:r w:rsidRPr="008E1AE2">
        <w:rPr>
          <w:rFonts w:ascii="Times New Roman" w:hAnsi="Times New Roman"/>
          <w:b/>
          <w:sz w:val="28"/>
          <w:szCs w:val="28"/>
        </w:rPr>
        <w:t>Кружок  «</w:t>
      </w:r>
      <w:proofErr w:type="spellStart"/>
      <w:r w:rsidRPr="008E1AE2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8E1AE2">
        <w:rPr>
          <w:rFonts w:ascii="Times New Roman" w:hAnsi="Times New Roman"/>
          <w:b/>
          <w:sz w:val="28"/>
          <w:szCs w:val="28"/>
        </w:rPr>
        <w:t>»  по изобразительной деятельности</w:t>
      </w:r>
    </w:p>
    <w:p w:rsidR="00BC30EA" w:rsidRPr="00B13E25" w:rsidRDefault="00BC30EA" w:rsidP="00B13E25">
      <w:pPr>
        <w:rPr>
          <w:rFonts w:ascii="Times New Roman" w:hAnsi="Times New Roman"/>
          <w:b/>
          <w:sz w:val="28"/>
          <w:szCs w:val="28"/>
        </w:rPr>
      </w:pPr>
      <w:r w:rsidRPr="00F21116">
        <w:rPr>
          <w:rFonts w:ascii="Times New Roman" w:hAnsi="Times New Roman"/>
          <w:b/>
          <w:sz w:val="28"/>
          <w:szCs w:val="28"/>
        </w:rPr>
        <w:t>Кружок  «Весёлый каблучок» п</w:t>
      </w:r>
      <w:r w:rsidR="00B13E25">
        <w:rPr>
          <w:rFonts w:ascii="Times New Roman" w:hAnsi="Times New Roman"/>
          <w:b/>
          <w:sz w:val="28"/>
          <w:szCs w:val="28"/>
        </w:rPr>
        <w:t>о хореографической деятельности</w:t>
      </w:r>
    </w:p>
    <w:p w:rsidR="00BC30EA" w:rsidRPr="00577B40" w:rsidRDefault="00BC30EA" w:rsidP="00BC30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577B40">
        <w:rPr>
          <w:rFonts w:ascii="Times New Roman" w:hAnsi="Times New Roman"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 xml:space="preserve"> пятого года жизни – 20 минут (1</w:t>
      </w:r>
      <w:r w:rsidRPr="00577B40">
        <w:rPr>
          <w:rFonts w:ascii="Times New Roman" w:hAnsi="Times New Roman"/>
          <w:sz w:val="28"/>
          <w:szCs w:val="28"/>
        </w:rPr>
        <w:t xml:space="preserve"> раз в неделю);</w:t>
      </w:r>
    </w:p>
    <w:p w:rsidR="00BC30EA" w:rsidRPr="00577B40" w:rsidRDefault="00BC30EA" w:rsidP="00BC30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577B40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>шестого года жизни – 25 минут (1 раз</w:t>
      </w:r>
      <w:r w:rsidRPr="00577B40">
        <w:rPr>
          <w:rFonts w:ascii="Times New Roman" w:hAnsi="Times New Roman"/>
          <w:sz w:val="28"/>
          <w:szCs w:val="28"/>
        </w:rPr>
        <w:t xml:space="preserve"> в неделю);</w:t>
      </w:r>
    </w:p>
    <w:p w:rsidR="00BC30EA" w:rsidRPr="008A2474" w:rsidRDefault="00BC30EA" w:rsidP="00BC30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577B40">
        <w:rPr>
          <w:rFonts w:ascii="Times New Roman" w:hAnsi="Times New Roman"/>
          <w:sz w:val="28"/>
          <w:szCs w:val="28"/>
        </w:rPr>
        <w:t>для детей седьмого года жизни – 30 минут (1 раза в неделю).</w:t>
      </w:r>
    </w:p>
    <w:p w:rsidR="008A2474" w:rsidRPr="00B13E25" w:rsidRDefault="008A2474" w:rsidP="008A2474">
      <w:pPr>
        <w:shd w:val="clear" w:color="auto" w:fill="FFFFFF"/>
        <w:spacing w:after="0" w:line="240" w:lineRule="auto"/>
        <w:jc w:val="both"/>
        <w:rPr>
          <w:rFonts w:cs="Arial"/>
        </w:rPr>
      </w:pPr>
    </w:p>
    <w:p w:rsidR="00B13E25" w:rsidRDefault="00B13E25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A2474" w:rsidRPr="008976CF" w:rsidRDefault="008A2474" w:rsidP="00B13E25">
      <w:pPr>
        <w:shd w:val="clear" w:color="auto" w:fill="FFFFFF"/>
        <w:spacing w:after="0" w:line="240" w:lineRule="auto"/>
        <w:ind w:left="720"/>
        <w:jc w:val="both"/>
        <w:rPr>
          <w:rFonts w:cs="Arial"/>
        </w:rPr>
      </w:pPr>
    </w:p>
    <w:p w:rsidR="0084000A" w:rsidRPr="00B13E25" w:rsidRDefault="0084000A" w:rsidP="0084000A">
      <w:pPr>
        <w:pStyle w:val="3"/>
        <w:ind w:left="529" w:right="1006"/>
        <w:jc w:val="center"/>
        <w:rPr>
          <w:sz w:val="28"/>
          <w:szCs w:val="28"/>
        </w:rPr>
      </w:pPr>
      <w:r w:rsidRPr="00B13E25">
        <w:rPr>
          <w:sz w:val="28"/>
          <w:szCs w:val="28"/>
        </w:rPr>
        <w:t>Взаимодействие взрослого с детьми в различных видах деятельности</w:t>
      </w:r>
    </w:p>
    <w:p w:rsidR="0084000A" w:rsidRPr="00B13E25" w:rsidRDefault="0084000A" w:rsidP="0084000A">
      <w:pPr>
        <w:pStyle w:val="a8"/>
        <w:spacing w:before="3"/>
        <w:rPr>
          <w:b/>
          <w:sz w:val="28"/>
          <w:szCs w:val="28"/>
        </w:rPr>
      </w:pPr>
    </w:p>
    <w:tbl>
      <w:tblPr>
        <w:tblStyle w:val="TableNormal"/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84"/>
        <w:gridCol w:w="1843"/>
        <w:gridCol w:w="2268"/>
        <w:gridCol w:w="2268"/>
        <w:gridCol w:w="2268"/>
      </w:tblGrid>
      <w:tr w:rsidR="0084000A" w:rsidRPr="005E2AEF" w:rsidTr="005E2AEF">
        <w:trPr>
          <w:trHeight w:val="483"/>
        </w:trPr>
        <w:tc>
          <w:tcPr>
            <w:tcW w:w="3970" w:type="dxa"/>
          </w:tcPr>
          <w:p w:rsidR="0084000A" w:rsidRPr="005E2AEF" w:rsidRDefault="0084000A" w:rsidP="005E2A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4000A" w:rsidRPr="005E2AEF" w:rsidRDefault="00B13E25" w:rsidP="005E2AEF">
            <w:pPr>
              <w:pStyle w:val="TableParagraph"/>
              <w:ind w:left="110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2 </w:t>
            </w:r>
            <w:r w:rsidR="0084000A" w:rsidRPr="005E2AEF">
              <w:rPr>
                <w:sz w:val="24"/>
                <w:szCs w:val="24"/>
              </w:rPr>
              <w:t xml:space="preserve"> </w:t>
            </w:r>
            <w:proofErr w:type="spellStart"/>
            <w:r w:rsidR="0084000A" w:rsidRPr="005E2AEF">
              <w:rPr>
                <w:sz w:val="24"/>
                <w:szCs w:val="24"/>
              </w:rPr>
              <w:t>младшая</w:t>
            </w:r>
            <w:proofErr w:type="spellEnd"/>
          </w:p>
          <w:p w:rsidR="0084000A" w:rsidRPr="005E2AEF" w:rsidRDefault="0084000A" w:rsidP="005E2AE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</w:tcPr>
          <w:p w:rsidR="00B13E25" w:rsidRPr="005E2AEF" w:rsidRDefault="00B13E25" w:rsidP="005E2AE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Средняя</w:t>
            </w:r>
            <w:proofErr w:type="spellEnd"/>
          </w:p>
          <w:p w:rsidR="0084000A" w:rsidRPr="005E2AEF" w:rsidRDefault="00B13E25" w:rsidP="005E2AE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</w:tcPr>
          <w:p w:rsidR="00B13E25" w:rsidRPr="005E2AEF" w:rsidRDefault="00B13E25" w:rsidP="005E2AE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Старшая</w:t>
            </w:r>
            <w:proofErr w:type="spellEnd"/>
            <w:r w:rsidRPr="005E2AEF">
              <w:rPr>
                <w:sz w:val="24"/>
                <w:szCs w:val="24"/>
              </w:rPr>
              <w:t xml:space="preserve"> </w:t>
            </w:r>
            <w:proofErr w:type="spellStart"/>
            <w:r w:rsidRPr="005E2AEF">
              <w:rPr>
                <w:sz w:val="24"/>
                <w:szCs w:val="24"/>
              </w:rPr>
              <w:t>группа</w:t>
            </w:r>
            <w:proofErr w:type="spellEnd"/>
          </w:p>
          <w:p w:rsidR="0084000A" w:rsidRPr="005E2AEF" w:rsidRDefault="00B13E25" w:rsidP="005E2AE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2AEF">
              <w:rPr>
                <w:sz w:val="24"/>
                <w:szCs w:val="24"/>
              </w:rPr>
              <w:t>логопед</w:t>
            </w:r>
            <w:r w:rsidRPr="005E2AEF">
              <w:rPr>
                <w:sz w:val="24"/>
                <w:szCs w:val="24"/>
                <w:lang w:val="ru-RU"/>
              </w:rPr>
              <w:t>ическая</w:t>
            </w:r>
            <w:proofErr w:type="spellEnd"/>
          </w:p>
        </w:tc>
        <w:tc>
          <w:tcPr>
            <w:tcW w:w="2268" w:type="dxa"/>
          </w:tcPr>
          <w:p w:rsidR="00B13E25" w:rsidRPr="005E2AEF" w:rsidRDefault="00B13E25" w:rsidP="005E2AEF">
            <w:pPr>
              <w:pStyle w:val="TableParagraph"/>
              <w:ind w:left="-2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Подготовит</w:t>
            </w:r>
            <w:proofErr w:type="spellEnd"/>
            <w:r w:rsidRPr="005E2AEF">
              <w:rPr>
                <w:sz w:val="24"/>
                <w:szCs w:val="24"/>
              </w:rPr>
              <w:t xml:space="preserve"> </w:t>
            </w:r>
            <w:proofErr w:type="spellStart"/>
            <w:r w:rsidRPr="005E2AEF">
              <w:rPr>
                <w:sz w:val="24"/>
                <w:szCs w:val="24"/>
              </w:rPr>
              <w:t>гр</w:t>
            </w:r>
            <w:proofErr w:type="spellEnd"/>
            <w:r w:rsidRPr="005E2AEF">
              <w:rPr>
                <w:sz w:val="24"/>
                <w:szCs w:val="24"/>
              </w:rPr>
              <w:t>.</w:t>
            </w:r>
          </w:p>
          <w:p w:rsidR="0084000A" w:rsidRPr="005E2AEF" w:rsidRDefault="00B13E25" w:rsidP="005E2AEF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5E2AEF">
              <w:rPr>
                <w:sz w:val="24"/>
                <w:szCs w:val="24"/>
              </w:rPr>
              <w:t>логопед</w:t>
            </w:r>
            <w:r w:rsidRPr="005E2AEF">
              <w:rPr>
                <w:sz w:val="24"/>
                <w:szCs w:val="24"/>
                <w:lang w:val="ru-RU"/>
              </w:rPr>
              <w:t>ическая</w:t>
            </w:r>
            <w:proofErr w:type="spellEnd"/>
          </w:p>
        </w:tc>
        <w:tc>
          <w:tcPr>
            <w:tcW w:w="2268" w:type="dxa"/>
          </w:tcPr>
          <w:p w:rsidR="00B13E25" w:rsidRPr="005E2AEF" w:rsidRDefault="0084000A" w:rsidP="005E2AEF">
            <w:pPr>
              <w:pStyle w:val="TableParagraph"/>
              <w:ind w:left="-2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Подготовит</w:t>
            </w:r>
            <w:r w:rsidR="00B13E25" w:rsidRPr="005E2AEF">
              <w:rPr>
                <w:sz w:val="24"/>
                <w:szCs w:val="24"/>
                <w:lang w:val="ru-RU"/>
              </w:rPr>
              <w:t>ельная</w:t>
            </w:r>
            <w:proofErr w:type="spellEnd"/>
            <w:r w:rsidRPr="005E2AEF">
              <w:rPr>
                <w:sz w:val="24"/>
                <w:szCs w:val="24"/>
              </w:rPr>
              <w:t xml:space="preserve"> </w:t>
            </w:r>
          </w:p>
          <w:p w:rsidR="0084000A" w:rsidRPr="005E2AEF" w:rsidRDefault="00B13E25" w:rsidP="005E2AEF">
            <w:pPr>
              <w:pStyle w:val="TableParagraph"/>
              <w:ind w:left="-2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84000A" w:rsidRPr="005E2AEF" w:rsidTr="005E2AEF">
        <w:trPr>
          <w:trHeight w:val="426"/>
        </w:trPr>
        <w:tc>
          <w:tcPr>
            <w:tcW w:w="3970" w:type="dxa"/>
          </w:tcPr>
          <w:p w:rsidR="0084000A" w:rsidRPr="005E2AEF" w:rsidRDefault="00A60887" w:rsidP="005E2AE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художественной </w:t>
            </w:r>
            <w:r w:rsidR="00B13E25" w:rsidRPr="005E2AEF">
              <w:rPr>
                <w:sz w:val="24"/>
                <w:szCs w:val="24"/>
                <w:lang w:val="ru-RU"/>
              </w:rPr>
              <w:t>л</w:t>
            </w:r>
            <w:r w:rsidR="0084000A" w:rsidRPr="005E2AEF">
              <w:rPr>
                <w:sz w:val="24"/>
                <w:szCs w:val="24"/>
                <w:lang w:val="ru-RU"/>
              </w:rPr>
              <w:t>итературы</w:t>
            </w:r>
          </w:p>
          <w:p w:rsidR="00B13E25" w:rsidRPr="005E2AEF" w:rsidRDefault="00B13E25" w:rsidP="005E2AE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4000A" w:rsidRPr="005E2AEF" w:rsidRDefault="0084000A" w:rsidP="005E2AEF">
            <w:pPr>
              <w:pStyle w:val="TableParagraph"/>
              <w:ind w:left="92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84000A" w:rsidRPr="005E2AEF" w:rsidRDefault="0084000A" w:rsidP="005E2AEF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93" w:right="328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</w:tr>
      <w:tr w:rsidR="0084000A" w:rsidRPr="005E2AEF" w:rsidTr="005E2AEF">
        <w:trPr>
          <w:trHeight w:val="625"/>
        </w:trPr>
        <w:tc>
          <w:tcPr>
            <w:tcW w:w="3970" w:type="dxa"/>
          </w:tcPr>
          <w:p w:rsidR="00B13E25" w:rsidRPr="005E2AEF" w:rsidRDefault="0084000A" w:rsidP="005E2AEF">
            <w:pPr>
              <w:pStyle w:val="TableParagraph"/>
              <w:ind w:right="1328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Познавательно – исследовательская</w:t>
            </w:r>
            <w:r w:rsidR="00A60887"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984" w:type="dxa"/>
          </w:tcPr>
          <w:p w:rsidR="0084000A" w:rsidRPr="005E2AEF" w:rsidRDefault="0084000A" w:rsidP="005E2AEF">
            <w:pPr>
              <w:pStyle w:val="TableParagraph"/>
              <w:ind w:left="92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3" w:type="dxa"/>
          </w:tcPr>
          <w:p w:rsidR="0084000A" w:rsidRPr="005E2AEF" w:rsidRDefault="0084000A" w:rsidP="005E2AEF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90" w:right="327"/>
              <w:jc w:val="center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E2AE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  <w:lang w:val="ru-RU"/>
              </w:rPr>
              <w:t>еж</w:t>
            </w:r>
            <w:proofErr w:type="spellStart"/>
            <w:r w:rsidRPr="005E2AEF">
              <w:rPr>
                <w:sz w:val="24"/>
                <w:szCs w:val="24"/>
              </w:rPr>
              <w:t>едневно</w:t>
            </w:r>
            <w:proofErr w:type="spellEnd"/>
          </w:p>
        </w:tc>
      </w:tr>
      <w:tr w:rsidR="0084000A" w:rsidRPr="005E2AEF" w:rsidTr="005E2AEF">
        <w:trPr>
          <w:trHeight w:val="374"/>
        </w:trPr>
        <w:tc>
          <w:tcPr>
            <w:tcW w:w="3970" w:type="dxa"/>
          </w:tcPr>
          <w:p w:rsidR="00B13E25" w:rsidRPr="00A60887" w:rsidRDefault="0084000A" w:rsidP="00A6088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2AEF">
              <w:rPr>
                <w:sz w:val="24"/>
                <w:szCs w:val="24"/>
              </w:rPr>
              <w:t>Конструктивно-модельная</w:t>
            </w:r>
            <w:proofErr w:type="spellEnd"/>
            <w:r w:rsidR="00A60887">
              <w:rPr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1984" w:type="dxa"/>
          </w:tcPr>
          <w:p w:rsidR="0084000A" w:rsidRPr="005E2AEF" w:rsidRDefault="0084000A" w:rsidP="005E2AEF">
            <w:pPr>
              <w:pStyle w:val="TableParagraph"/>
              <w:ind w:left="-3" w:right="147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>1раз в</w:t>
            </w:r>
            <w:r w:rsidRPr="005E2AE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843" w:type="dxa"/>
          </w:tcPr>
          <w:p w:rsidR="0084000A" w:rsidRPr="005E2AEF" w:rsidRDefault="0084000A" w:rsidP="005E2AEF">
            <w:pPr>
              <w:pStyle w:val="TableParagraph"/>
              <w:ind w:left="-5" w:right="147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>1раз в</w:t>
            </w:r>
            <w:r w:rsidRPr="005E2AE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-5" w:right="147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>1раз в</w:t>
            </w:r>
            <w:r w:rsidRPr="005E2AE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-5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 xml:space="preserve">1раз в </w:t>
            </w:r>
            <w:proofErr w:type="spellStart"/>
            <w:r w:rsidRPr="005E2AEF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-2" w:right="148"/>
              <w:jc w:val="center"/>
              <w:rPr>
                <w:sz w:val="24"/>
                <w:szCs w:val="24"/>
              </w:rPr>
            </w:pPr>
            <w:r w:rsidRPr="005E2AEF">
              <w:rPr>
                <w:sz w:val="24"/>
                <w:szCs w:val="24"/>
              </w:rPr>
              <w:t>1раз в</w:t>
            </w:r>
            <w:r w:rsidRPr="005E2AE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2AEF">
              <w:rPr>
                <w:spacing w:val="-3"/>
                <w:sz w:val="24"/>
                <w:szCs w:val="24"/>
              </w:rPr>
              <w:t>неделю</w:t>
            </w:r>
            <w:proofErr w:type="spellEnd"/>
          </w:p>
        </w:tc>
      </w:tr>
      <w:tr w:rsidR="0084000A" w:rsidRPr="005E2AEF" w:rsidTr="005E2AEF">
        <w:trPr>
          <w:trHeight w:val="625"/>
        </w:trPr>
        <w:tc>
          <w:tcPr>
            <w:tcW w:w="3970" w:type="dxa"/>
          </w:tcPr>
          <w:p w:rsidR="0084000A" w:rsidRPr="005E2AEF" w:rsidRDefault="00A60887" w:rsidP="005E2AEF">
            <w:pPr>
              <w:pStyle w:val="TableParagraph"/>
              <w:ind w:left="50" w:right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Развивающее общение </w:t>
            </w:r>
            <w:r w:rsidR="00B13E25" w:rsidRPr="005E2AEF">
              <w:rPr>
                <w:sz w:val="24"/>
                <w:szCs w:val="24"/>
                <w:lang w:val="ru-RU"/>
              </w:rPr>
              <w:t xml:space="preserve">при </w:t>
            </w:r>
            <w:r w:rsidR="0084000A" w:rsidRPr="005E2AEF">
              <w:rPr>
                <w:sz w:val="24"/>
                <w:szCs w:val="24"/>
                <w:lang w:val="ru-RU"/>
              </w:rPr>
              <w:t>проведении режимных моментов</w:t>
            </w:r>
          </w:p>
          <w:p w:rsidR="00B13E25" w:rsidRPr="005E2AEF" w:rsidRDefault="00B13E25" w:rsidP="005E2AEF">
            <w:pPr>
              <w:pStyle w:val="TableParagraph"/>
              <w:ind w:left="50" w:right="70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4000A" w:rsidRPr="005E2AEF" w:rsidRDefault="0084000A" w:rsidP="005E2AEF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84000A" w:rsidRPr="005E2AEF" w:rsidRDefault="0084000A" w:rsidP="005E2AEF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84000A" w:rsidRPr="005E2AEF" w:rsidRDefault="0084000A" w:rsidP="005E2AEF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A60887" w:rsidRPr="005E2AEF" w:rsidTr="005E2AEF">
        <w:trPr>
          <w:trHeight w:val="625"/>
        </w:trPr>
        <w:tc>
          <w:tcPr>
            <w:tcW w:w="3970" w:type="dxa"/>
          </w:tcPr>
          <w:p w:rsidR="00A60887" w:rsidRPr="00A60887" w:rsidRDefault="00A60887" w:rsidP="00A60887">
            <w:pPr>
              <w:pStyle w:val="TableParagraph"/>
              <w:ind w:left="50" w:right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Приобщение к доступной трудовой деятельности</w:t>
            </w:r>
          </w:p>
        </w:tc>
        <w:tc>
          <w:tcPr>
            <w:tcW w:w="1984" w:type="dxa"/>
          </w:tcPr>
          <w:p w:rsidR="00A60887" w:rsidRPr="005E2AEF" w:rsidRDefault="00A60887" w:rsidP="00A60887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A60887" w:rsidRPr="005E2AEF" w:rsidRDefault="00A60887" w:rsidP="00A60887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A60887" w:rsidRPr="005E2AEF" w:rsidTr="005E2AEF">
        <w:trPr>
          <w:trHeight w:val="374"/>
        </w:trPr>
        <w:tc>
          <w:tcPr>
            <w:tcW w:w="3970" w:type="dxa"/>
          </w:tcPr>
          <w:p w:rsidR="00A60887" w:rsidRPr="005E2AEF" w:rsidRDefault="00A60887" w:rsidP="00A6088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Развивающее общение на </w:t>
            </w:r>
            <w:proofErr w:type="spellStart"/>
            <w:r>
              <w:rPr>
                <w:sz w:val="24"/>
                <w:szCs w:val="24"/>
              </w:rPr>
              <w:t>прогулке</w:t>
            </w:r>
            <w:proofErr w:type="spellEnd"/>
          </w:p>
          <w:p w:rsidR="00A60887" w:rsidRPr="005E2AEF" w:rsidRDefault="00A60887" w:rsidP="00A608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0887" w:rsidRPr="005E2AEF" w:rsidRDefault="00A60887" w:rsidP="00A60887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A60887" w:rsidRPr="005E2AEF" w:rsidRDefault="00A60887" w:rsidP="00A60887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  <w:proofErr w:type="spellStart"/>
            <w:r w:rsidRPr="005E2AEF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A60887" w:rsidRPr="005E2AEF" w:rsidTr="005E2AEF">
        <w:trPr>
          <w:trHeight w:val="374"/>
        </w:trPr>
        <w:tc>
          <w:tcPr>
            <w:tcW w:w="3970" w:type="dxa"/>
          </w:tcPr>
          <w:p w:rsidR="00A60887" w:rsidRDefault="00A60887" w:rsidP="00A6088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 деятельность (обогащенная игра)</w:t>
            </w:r>
          </w:p>
          <w:p w:rsidR="00A60887" w:rsidRPr="00A60887" w:rsidRDefault="00A60887" w:rsidP="00A6088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60887" w:rsidRPr="005E2AEF" w:rsidRDefault="00A60887" w:rsidP="00A60887">
            <w:pPr>
              <w:pStyle w:val="TableParagraph"/>
              <w:ind w:left="92"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887" w:rsidRPr="005E2AEF" w:rsidRDefault="00A60887" w:rsidP="00A60887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90" w:right="32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0887" w:rsidRPr="005E2AEF" w:rsidRDefault="00A60887" w:rsidP="00A60887">
            <w:pPr>
              <w:pStyle w:val="TableParagraph"/>
              <w:ind w:left="93" w:right="328"/>
              <w:jc w:val="center"/>
              <w:rPr>
                <w:sz w:val="24"/>
                <w:szCs w:val="24"/>
              </w:rPr>
            </w:pPr>
          </w:p>
        </w:tc>
      </w:tr>
    </w:tbl>
    <w:p w:rsidR="0084000A" w:rsidRPr="005E2AEF" w:rsidRDefault="0084000A" w:rsidP="0084000A">
      <w:pPr>
        <w:rPr>
          <w:sz w:val="24"/>
          <w:szCs w:val="24"/>
        </w:rPr>
      </w:pPr>
    </w:p>
    <w:p w:rsidR="00BC30EA" w:rsidRPr="005E2AEF" w:rsidRDefault="00BC30EA" w:rsidP="00BC30EA">
      <w:pPr>
        <w:jc w:val="both"/>
        <w:rPr>
          <w:rFonts w:ascii="Times New Roman" w:hAnsi="Times New Roman"/>
          <w:b/>
          <w:sz w:val="24"/>
          <w:szCs w:val="24"/>
        </w:rPr>
      </w:pPr>
    </w:p>
    <w:p w:rsidR="00BC30EA" w:rsidRPr="005E2AEF" w:rsidRDefault="00BC30EA" w:rsidP="00BC30E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30EA" w:rsidRPr="00B13E25" w:rsidRDefault="00BC30EA" w:rsidP="00BC30EA">
      <w:pPr>
        <w:rPr>
          <w:rFonts w:ascii="Times New Roman" w:hAnsi="Times New Roman" w:cs="Times New Roman"/>
          <w:b/>
          <w:sz w:val="28"/>
          <w:szCs w:val="28"/>
        </w:rPr>
      </w:pPr>
    </w:p>
    <w:p w:rsidR="00BC30EA" w:rsidRPr="00B13E25" w:rsidRDefault="00BC30EA" w:rsidP="00BC30EA">
      <w:pPr>
        <w:rPr>
          <w:rFonts w:ascii="Times New Roman" w:hAnsi="Times New Roman" w:cs="Times New Roman"/>
          <w:b/>
          <w:sz w:val="28"/>
          <w:szCs w:val="28"/>
        </w:rPr>
      </w:pPr>
    </w:p>
    <w:p w:rsidR="00BC30EA" w:rsidRPr="00B13E25" w:rsidRDefault="00BC30EA" w:rsidP="00BC30EA">
      <w:pPr>
        <w:rPr>
          <w:rFonts w:ascii="Times New Roman" w:hAnsi="Times New Roman" w:cs="Times New Roman"/>
          <w:b/>
          <w:sz w:val="28"/>
          <w:szCs w:val="28"/>
        </w:rPr>
      </w:pPr>
    </w:p>
    <w:p w:rsidR="00BC30EA" w:rsidRDefault="00BC30EA" w:rsidP="00BC30EA">
      <w:pPr>
        <w:rPr>
          <w:rFonts w:ascii="Times New Roman" w:hAnsi="Times New Roman" w:cs="Times New Roman"/>
          <w:b/>
          <w:sz w:val="28"/>
          <w:szCs w:val="28"/>
        </w:rPr>
      </w:pPr>
    </w:p>
    <w:p w:rsidR="008A2474" w:rsidRDefault="008A2474" w:rsidP="0000212F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BD" w:rsidRDefault="007212BD" w:rsidP="0000212F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8F0" w:rsidRDefault="007F28F0" w:rsidP="0000212F">
      <w:pPr>
        <w:tabs>
          <w:tab w:val="left" w:pos="1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89B" w:rsidRDefault="00A0689B" w:rsidP="00A0689B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9B">
        <w:rPr>
          <w:rFonts w:ascii="Times New Roman" w:hAnsi="Times New Roman" w:cs="Times New Roman"/>
          <w:b/>
          <w:sz w:val="28"/>
          <w:szCs w:val="28"/>
        </w:rPr>
        <w:lastRenderedPageBreak/>
        <w:t>План организованной образовательной деятельности МБДОУ ЦРР-ДС №15 «Берёзка»</w:t>
      </w:r>
    </w:p>
    <w:p w:rsidR="00744B81" w:rsidRDefault="00A0689B" w:rsidP="00A0689B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Северский район на 2020 – 2021 учебный год</w:t>
      </w:r>
    </w:p>
    <w:p w:rsidR="00FB3A99" w:rsidRDefault="00FB3A99" w:rsidP="00FB3A99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 w:firstRow="1" w:lastRow="0" w:firstColumn="1" w:lastColumn="0" w:noHBand="0" w:noVBand="1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0D5F20" w:rsidRPr="00A0689B" w:rsidTr="0000212F">
        <w:trPr>
          <w:trHeight w:val="423"/>
        </w:trPr>
        <w:tc>
          <w:tcPr>
            <w:tcW w:w="2122" w:type="dxa"/>
            <w:vMerge w:val="restart"/>
          </w:tcPr>
          <w:p w:rsidR="00FA617B" w:rsidRPr="002F4A4E" w:rsidRDefault="000D5F20" w:rsidP="008815BA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  <w:r w:rsidR="00FA617B" w:rsidRPr="002F4A4E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2136" w:type="dxa"/>
            <w:vMerge w:val="restart"/>
          </w:tcPr>
          <w:p w:rsidR="00FA617B" w:rsidRPr="002F4A4E" w:rsidRDefault="00FA617B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FA617B" w:rsidRPr="002F4A4E" w:rsidRDefault="005F16B3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 xml:space="preserve">Младшая </w:t>
            </w:r>
            <w:r w:rsidR="00FA617B" w:rsidRPr="002F4A4E">
              <w:rPr>
                <w:rFonts w:ascii="Times New Roman" w:hAnsi="Times New Roman" w:cs="Times New Roman"/>
                <w:b/>
              </w:rPr>
              <w:t>гр</w:t>
            </w:r>
            <w:r w:rsidRPr="002F4A4E">
              <w:rPr>
                <w:rFonts w:ascii="Times New Roman" w:hAnsi="Times New Roman" w:cs="Times New Roman"/>
                <w:b/>
              </w:rPr>
              <w:t>упп</w:t>
            </w:r>
          </w:p>
        </w:tc>
        <w:tc>
          <w:tcPr>
            <w:tcW w:w="2126" w:type="dxa"/>
            <w:gridSpan w:val="3"/>
          </w:tcPr>
          <w:p w:rsidR="00FA617B" w:rsidRPr="002F4A4E" w:rsidRDefault="00FA617B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</w:t>
            </w:r>
            <w:r w:rsidR="005F16B3" w:rsidRPr="002F4A4E">
              <w:rPr>
                <w:rFonts w:ascii="Times New Roman" w:hAnsi="Times New Roman" w:cs="Times New Roman"/>
                <w:b/>
              </w:rPr>
              <w:t xml:space="preserve">редняя </w:t>
            </w:r>
            <w:r w:rsidRPr="002F4A4E">
              <w:rPr>
                <w:rFonts w:ascii="Times New Roman" w:hAnsi="Times New Roman" w:cs="Times New Roman"/>
                <w:b/>
              </w:rPr>
              <w:t>гр</w:t>
            </w:r>
            <w:r w:rsidR="005F16B3" w:rsidRPr="002F4A4E">
              <w:rPr>
                <w:rFonts w:ascii="Times New Roman" w:hAnsi="Times New Roman" w:cs="Times New Roman"/>
                <w:b/>
              </w:rPr>
              <w:t>уппа</w:t>
            </w:r>
          </w:p>
        </w:tc>
        <w:tc>
          <w:tcPr>
            <w:tcW w:w="2126" w:type="dxa"/>
            <w:gridSpan w:val="3"/>
          </w:tcPr>
          <w:p w:rsidR="00FA617B" w:rsidRPr="002F4A4E" w:rsidRDefault="00FA617B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FA617B" w:rsidRPr="002F4A4E" w:rsidRDefault="005F16B3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  <w:r w:rsidR="00FA617B" w:rsidRPr="002F4A4E">
              <w:rPr>
                <w:rFonts w:ascii="Times New Roman" w:hAnsi="Times New Roman" w:cs="Times New Roman"/>
                <w:b/>
              </w:rPr>
              <w:t xml:space="preserve"> лого</w:t>
            </w:r>
          </w:p>
        </w:tc>
        <w:tc>
          <w:tcPr>
            <w:tcW w:w="2263" w:type="dxa"/>
            <w:gridSpan w:val="3"/>
          </w:tcPr>
          <w:p w:rsidR="00001AA5" w:rsidRDefault="005F16B3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A617B" w:rsidRPr="002F4A4E" w:rsidRDefault="005F16B3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5F16B3" w:rsidRPr="00A0689B" w:rsidTr="0000212F">
        <w:trPr>
          <w:cantSplit/>
          <w:trHeight w:val="1134"/>
        </w:trPr>
        <w:tc>
          <w:tcPr>
            <w:tcW w:w="2122" w:type="dxa"/>
            <w:vMerge/>
          </w:tcPr>
          <w:p w:rsidR="005F16B3" w:rsidRPr="00A0689B" w:rsidRDefault="005F16B3" w:rsidP="008815BA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5F16B3" w:rsidRDefault="005F16B3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в </w:t>
            </w:r>
            <w:r w:rsidR="00F938C0">
              <w:rPr>
                <w:rFonts w:ascii="Times New Roman" w:hAnsi="Times New Roman" w:cs="Times New Roman"/>
              </w:rPr>
              <w:t xml:space="preserve"> месяц</w:t>
            </w: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16B3" w:rsidRDefault="00F938C0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в </w:t>
            </w:r>
            <w:r w:rsidR="00F938C0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709" w:type="dxa"/>
            <w:textDirection w:val="btLr"/>
          </w:tcPr>
          <w:p w:rsidR="005F16B3" w:rsidRDefault="00F938C0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в </w:t>
            </w:r>
            <w:r w:rsidR="00F938C0">
              <w:rPr>
                <w:rFonts w:ascii="Times New Roman" w:hAnsi="Times New Roman" w:cs="Times New Roman"/>
              </w:rPr>
              <w:t>месяц</w:t>
            </w: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5F16B3" w:rsidRDefault="00F938C0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в </w:t>
            </w:r>
            <w:r w:rsidR="00F938C0">
              <w:rPr>
                <w:rFonts w:ascii="Times New Roman" w:hAnsi="Times New Roman" w:cs="Times New Roman"/>
              </w:rPr>
              <w:t>месяц</w:t>
            </w: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16B3" w:rsidRDefault="00F938C0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в </w:t>
            </w:r>
            <w:r w:rsidR="00F938C0">
              <w:rPr>
                <w:rFonts w:ascii="Times New Roman" w:hAnsi="Times New Roman" w:cs="Times New Roman"/>
              </w:rPr>
              <w:t>месяц</w:t>
            </w: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5F16B3" w:rsidRDefault="005F16B3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5F16B3" w:rsidRDefault="00F938C0" w:rsidP="008815BA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D3121A" w:rsidRPr="00A0689B" w:rsidTr="0000212F">
        <w:trPr>
          <w:trHeight w:val="315"/>
        </w:trPr>
        <w:tc>
          <w:tcPr>
            <w:tcW w:w="2122" w:type="dxa"/>
            <w:vMerge w:val="restart"/>
          </w:tcPr>
          <w:p w:rsidR="00D3121A" w:rsidRPr="002F4A4E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3121A" w:rsidRPr="002F4A4E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</w:t>
            </w: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3121A" w:rsidRPr="00A0689B" w:rsidTr="0000212F">
        <w:trPr>
          <w:trHeight w:val="435"/>
        </w:trPr>
        <w:tc>
          <w:tcPr>
            <w:tcW w:w="2122" w:type="dxa"/>
            <w:vMerge/>
          </w:tcPr>
          <w:p w:rsidR="00D3121A" w:rsidRPr="002F4A4E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3121A" w:rsidRPr="00A0689B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3121A" w:rsidRPr="00A0689B" w:rsidTr="0000212F">
        <w:trPr>
          <w:trHeight w:val="435"/>
        </w:trPr>
        <w:tc>
          <w:tcPr>
            <w:tcW w:w="2122" w:type="dxa"/>
            <w:vMerge/>
          </w:tcPr>
          <w:p w:rsidR="00D3121A" w:rsidRPr="002F4A4E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и конструктивно-модельная деятельность</w:t>
            </w:r>
          </w:p>
        </w:tc>
        <w:tc>
          <w:tcPr>
            <w:tcW w:w="708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3121A" w:rsidRDefault="00D3121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FB3A99" w:rsidRPr="00A0689B" w:rsidTr="0000212F">
        <w:trPr>
          <w:trHeight w:val="436"/>
        </w:trPr>
        <w:tc>
          <w:tcPr>
            <w:tcW w:w="2122" w:type="dxa"/>
            <w:vMerge w:val="restart"/>
          </w:tcPr>
          <w:p w:rsidR="00FB3A99" w:rsidRPr="002F4A4E" w:rsidRDefault="00FB3A99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FB3A99" w:rsidRPr="002F4A4E" w:rsidRDefault="00FB3A99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FB3A99" w:rsidRDefault="00FB3A99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FB3A99" w:rsidRPr="00A0689B" w:rsidRDefault="00FB3A99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FB3A99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F4A4E" w:rsidRPr="00A0689B" w:rsidTr="00C77D7B">
        <w:trPr>
          <w:trHeight w:val="403"/>
        </w:trPr>
        <w:tc>
          <w:tcPr>
            <w:tcW w:w="2122" w:type="dxa"/>
            <w:vMerge/>
          </w:tcPr>
          <w:p w:rsidR="002F4A4E" w:rsidRPr="002F4A4E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2F4A4E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708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A4E" w:rsidRPr="00A0689B" w:rsidRDefault="002F4A4E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4A4E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F4A4E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2F4A4E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815BA" w:rsidRPr="00A0689B" w:rsidTr="0000212F">
        <w:trPr>
          <w:trHeight w:val="690"/>
        </w:trPr>
        <w:tc>
          <w:tcPr>
            <w:tcW w:w="2122" w:type="dxa"/>
            <w:vMerge/>
          </w:tcPr>
          <w:p w:rsidR="008815BA" w:rsidRPr="002F4A4E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8815BA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Х/литературы</w:t>
            </w:r>
          </w:p>
        </w:tc>
        <w:tc>
          <w:tcPr>
            <w:tcW w:w="10768" w:type="dxa"/>
            <w:gridSpan w:val="15"/>
          </w:tcPr>
          <w:p w:rsidR="008815BA" w:rsidRPr="00A0689B" w:rsidRDefault="008815BA" w:rsidP="008815B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интеграции образовательных областей</w:t>
            </w:r>
          </w:p>
        </w:tc>
      </w:tr>
      <w:tr w:rsidR="00D3121A" w:rsidRPr="00A0689B" w:rsidTr="0000212F">
        <w:trPr>
          <w:trHeight w:val="225"/>
        </w:trPr>
        <w:tc>
          <w:tcPr>
            <w:tcW w:w="2122" w:type="dxa"/>
            <w:vMerge/>
          </w:tcPr>
          <w:p w:rsidR="00D3121A" w:rsidRPr="002F4A4E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D3121A" w:rsidRPr="00A0689B" w:rsidTr="00C77D7B">
        <w:trPr>
          <w:trHeight w:val="579"/>
        </w:trPr>
        <w:tc>
          <w:tcPr>
            <w:tcW w:w="2122" w:type="dxa"/>
          </w:tcPr>
          <w:p w:rsidR="00D3121A" w:rsidRPr="002F4A4E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136" w:type="dxa"/>
          </w:tcPr>
          <w:p w:rsidR="00D3121A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+ 1(прогулка)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3121A" w:rsidRPr="00A0689B" w:rsidTr="0000212F">
        <w:trPr>
          <w:trHeight w:val="270"/>
        </w:trPr>
        <w:tc>
          <w:tcPr>
            <w:tcW w:w="2122" w:type="dxa"/>
            <w:vMerge w:val="restart"/>
          </w:tcPr>
          <w:p w:rsidR="00D3121A" w:rsidRPr="002F4A4E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13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3121A" w:rsidRPr="00A0689B" w:rsidTr="0000212F">
        <w:trPr>
          <w:trHeight w:val="225"/>
        </w:trPr>
        <w:tc>
          <w:tcPr>
            <w:tcW w:w="2122" w:type="dxa"/>
            <w:vMerge/>
          </w:tcPr>
          <w:p w:rsidR="00D3121A" w:rsidRPr="002F4A4E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3121A" w:rsidRPr="00A0689B" w:rsidTr="0000212F">
        <w:trPr>
          <w:trHeight w:val="285"/>
        </w:trPr>
        <w:tc>
          <w:tcPr>
            <w:tcW w:w="2122" w:type="dxa"/>
            <w:vMerge/>
          </w:tcPr>
          <w:p w:rsidR="00D3121A" w:rsidRPr="002F4A4E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3121A" w:rsidRPr="00A0689B" w:rsidTr="0000212F">
        <w:trPr>
          <w:trHeight w:val="165"/>
        </w:trPr>
        <w:tc>
          <w:tcPr>
            <w:tcW w:w="2122" w:type="dxa"/>
            <w:vMerge/>
          </w:tcPr>
          <w:p w:rsidR="00D3121A" w:rsidRPr="002F4A4E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D3121A" w:rsidRPr="00A0689B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3121A" w:rsidRPr="00A0689B" w:rsidTr="0000212F">
        <w:tc>
          <w:tcPr>
            <w:tcW w:w="2122" w:type="dxa"/>
          </w:tcPr>
          <w:p w:rsidR="00D3121A" w:rsidRPr="002F4A4E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Социально- коммуникативное развитие</w:t>
            </w:r>
          </w:p>
        </w:tc>
        <w:tc>
          <w:tcPr>
            <w:tcW w:w="12904" w:type="dxa"/>
            <w:gridSpan w:val="16"/>
          </w:tcPr>
          <w:p w:rsidR="00D3121A" w:rsidRPr="00D35607" w:rsidRDefault="00D3121A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в ходе взаимодействия педагога с детьми при проведении режимных моментов,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стоятельной деятельности детей,</w:t>
            </w:r>
            <w:r w:rsidRPr="00D35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интеграции образовательных областей</w:t>
            </w:r>
          </w:p>
        </w:tc>
      </w:tr>
      <w:tr w:rsidR="00B814C1" w:rsidRPr="00A0689B" w:rsidTr="009E231A">
        <w:tc>
          <w:tcPr>
            <w:tcW w:w="4258" w:type="dxa"/>
            <w:gridSpan w:val="2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  <w:r w:rsidRPr="002F4A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B814C1" w:rsidRPr="00A0689B" w:rsidTr="009E231A">
        <w:tc>
          <w:tcPr>
            <w:tcW w:w="4258" w:type="dxa"/>
            <w:gridSpan w:val="2"/>
          </w:tcPr>
          <w:p w:rsidR="00B814C1" w:rsidRP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 w:rsidR="00133C86"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7час.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B814C1" w:rsidRPr="00A0689B" w:rsidTr="00C77D7B">
        <w:trPr>
          <w:trHeight w:val="596"/>
        </w:trPr>
        <w:tc>
          <w:tcPr>
            <w:tcW w:w="4258" w:type="dxa"/>
            <w:gridSpan w:val="2"/>
          </w:tcPr>
          <w:p w:rsidR="00B814C1" w:rsidRP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33C86">
              <w:rPr>
                <w:rFonts w:ascii="Times New Roman" w:hAnsi="Times New Roman" w:cs="Times New Roman"/>
                <w:b/>
              </w:rPr>
              <w:t xml:space="preserve">в часах </w:t>
            </w:r>
            <w:r>
              <w:rPr>
                <w:rFonts w:ascii="Times New Roman" w:hAnsi="Times New Roman" w:cs="Times New Roman"/>
                <w:b/>
              </w:rPr>
              <w:t>по СанПиН 2.4.1.3049-13</w:t>
            </w:r>
          </w:p>
        </w:tc>
        <w:tc>
          <w:tcPr>
            <w:tcW w:w="708" w:type="dxa"/>
          </w:tcPr>
          <w:p w:rsid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Default="00F11306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14C1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09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814C1" w:rsidRPr="00A0689B" w:rsidRDefault="00B814C1" w:rsidP="00D3121A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C77D7B" w:rsidRDefault="00C77D7B" w:rsidP="00001AA5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</w:p>
    <w:p w:rsidR="00001AA5" w:rsidRPr="00E34F62" w:rsidRDefault="00001AA5" w:rsidP="00001AA5">
      <w:pPr>
        <w:tabs>
          <w:tab w:val="left" w:pos="13750"/>
        </w:tabs>
        <w:rPr>
          <w:rFonts w:ascii="Times New Roman" w:hAnsi="Times New Roman" w:cs="Times New Roman"/>
          <w:b/>
          <w:sz w:val="28"/>
          <w:szCs w:val="28"/>
        </w:rPr>
      </w:pPr>
      <w:r w:rsidRPr="00E34F62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pPr w:leftFromText="180" w:rightFromText="180" w:vertAnchor="text" w:horzAnchor="margin" w:tblpX="-714" w:tblpY="218"/>
        <w:tblW w:w="15026" w:type="dxa"/>
        <w:tblLayout w:type="fixed"/>
        <w:tblLook w:val="04A0" w:firstRow="1" w:lastRow="0" w:firstColumn="1" w:lastColumn="0" w:noHBand="0" w:noVBand="1"/>
      </w:tblPr>
      <w:tblGrid>
        <w:gridCol w:w="2122"/>
        <w:gridCol w:w="21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46"/>
      </w:tblGrid>
      <w:tr w:rsidR="0000212F" w:rsidRPr="00A0689B" w:rsidTr="00961B75">
        <w:trPr>
          <w:trHeight w:val="423"/>
        </w:trPr>
        <w:tc>
          <w:tcPr>
            <w:tcW w:w="2122" w:type="dxa"/>
            <w:vMerge w:val="restart"/>
          </w:tcPr>
          <w:p w:rsidR="0000212F" w:rsidRPr="002F4A4E" w:rsidRDefault="0000212F" w:rsidP="00961B75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136" w:type="dxa"/>
            <w:vMerge w:val="restart"/>
          </w:tcPr>
          <w:p w:rsidR="0000212F" w:rsidRPr="002F4A4E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2126" w:type="dxa"/>
            <w:gridSpan w:val="3"/>
          </w:tcPr>
          <w:p w:rsidR="0000212F" w:rsidRPr="002F4A4E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Младшая групп</w:t>
            </w:r>
          </w:p>
        </w:tc>
        <w:tc>
          <w:tcPr>
            <w:tcW w:w="2126" w:type="dxa"/>
            <w:gridSpan w:val="3"/>
          </w:tcPr>
          <w:p w:rsidR="0000212F" w:rsidRPr="002F4A4E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6" w:type="dxa"/>
            <w:gridSpan w:val="3"/>
          </w:tcPr>
          <w:p w:rsidR="0000212F" w:rsidRPr="002F4A4E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Старшая лого</w:t>
            </w:r>
          </w:p>
        </w:tc>
        <w:tc>
          <w:tcPr>
            <w:tcW w:w="2127" w:type="dxa"/>
            <w:gridSpan w:val="3"/>
          </w:tcPr>
          <w:p w:rsidR="0000212F" w:rsidRPr="002F4A4E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 лого</w:t>
            </w:r>
          </w:p>
        </w:tc>
        <w:tc>
          <w:tcPr>
            <w:tcW w:w="2263" w:type="dxa"/>
            <w:gridSpan w:val="3"/>
          </w:tcPr>
          <w:p w:rsidR="0000212F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00212F" w:rsidRPr="002F4A4E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00212F" w:rsidRPr="00A0689B" w:rsidTr="00961B75">
        <w:trPr>
          <w:cantSplit/>
          <w:trHeight w:val="1134"/>
        </w:trPr>
        <w:tc>
          <w:tcPr>
            <w:tcW w:w="2122" w:type="dxa"/>
            <w:vMerge/>
          </w:tcPr>
          <w:p w:rsidR="0000212F" w:rsidRPr="00A0689B" w:rsidRDefault="0000212F" w:rsidP="00961B75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00212F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 месяц</w:t>
            </w: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8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708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709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месяц</w:t>
            </w: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extDirection w:val="btLr"/>
          </w:tcPr>
          <w:p w:rsidR="0000212F" w:rsidRDefault="0000212F" w:rsidP="00961B75">
            <w:pPr>
              <w:tabs>
                <w:tab w:val="left" w:pos="1375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133C86" w:rsidRPr="00A0689B" w:rsidTr="00961B75">
        <w:trPr>
          <w:cantSplit/>
          <w:trHeight w:val="294"/>
        </w:trPr>
        <w:tc>
          <w:tcPr>
            <w:tcW w:w="2122" w:type="dxa"/>
            <w:vMerge w:val="restart"/>
          </w:tcPr>
          <w:p w:rsidR="00133C86" w:rsidRPr="002F4A4E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133C86" w:rsidRPr="00A0689B" w:rsidRDefault="00133C86" w:rsidP="00961B75">
            <w:pPr>
              <w:tabs>
                <w:tab w:val="left" w:pos="1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Авторизованная программа «Юные казачата»</w:t>
            </w:r>
          </w:p>
        </w:tc>
      </w:tr>
      <w:tr w:rsidR="00133C86" w:rsidRPr="00A0689B" w:rsidTr="00133C86">
        <w:trPr>
          <w:cantSplit/>
          <w:trHeight w:val="399"/>
        </w:trPr>
        <w:tc>
          <w:tcPr>
            <w:tcW w:w="2122" w:type="dxa"/>
            <w:vMerge/>
          </w:tcPr>
          <w:p w:rsidR="00133C86" w:rsidRPr="002F4A4E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133C86" w:rsidRPr="00E34F62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133C86" w:rsidRPr="00A0689B" w:rsidTr="00133C86">
        <w:trPr>
          <w:cantSplit/>
          <w:trHeight w:val="419"/>
        </w:trPr>
        <w:tc>
          <w:tcPr>
            <w:tcW w:w="2122" w:type="dxa"/>
            <w:vMerge/>
          </w:tcPr>
          <w:p w:rsidR="00133C86" w:rsidRPr="002F4A4E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133C86" w:rsidRPr="00E34F62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0768" w:type="dxa"/>
            <w:gridSpan w:val="15"/>
          </w:tcPr>
          <w:p w:rsidR="00133C86" w:rsidRPr="00133C86" w:rsidRDefault="00133C86" w:rsidP="00133C86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86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Парциальная программа С.Н. Николаевой  «Юный эколог»</w:t>
            </w:r>
          </w:p>
        </w:tc>
      </w:tr>
      <w:tr w:rsidR="00133C86" w:rsidRPr="00A0689B" w:rsidTr="00133C86">
        <w:trPr>
          <w:cantSplit/>
          <w:trHeight w:val="410"/>
        </w:trPr>
        <w:tc>
          <w:tcPr>
            <w:tcW w:w="2122" w:type="dxa"/>
            <w:vMerge/>
          </w:tcPr>
          <w:p w:rsidR="00133C86" w:rsidRPr="002F4A4E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133C86" w:rsidRPr="00E34F62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61B75" w:rsidRPr="00A0689B" w:rsidTr="00961B75">
        <w:trPr>
          <w:cantSplit/>
          <w:trHeight w:val="360"/>
        </w:trPr>
        <w:tc>
          <w:tcPr>
            <w:tcW w:w="2122" w:type="dxa"/>
            <w:vMerge w:val="restart"/>
          </w:tcPr>
          <w:p w:rsidR="00961B75" w:rsidRPr="002F4A4E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2F4A4E">
              <w:rPr>
                <w:rFonts w:ascii="Times New Roman" w:hAnsi="Times New Roman" w:cs="Times New Roman"/>
                <w:b/>
              </w:rPr>
              <w:t>Социально- коммуникативное развитие</w:t>
            </w:r>
          </w:p>
        </w:tc>
        <w:tc>
          <w:tcPr>
            <w:tcW w:w="2136" w:type="dxa"/>
            <w:vMerge w:val="restart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961B75" w:rsidRPr="00A0689B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961B75" w:rsidRDefault="00961B75" w:rsidP="00961B75">
            <w:pPr>
              <w:rPr>
                <w:rFonts w:ascii="Times New Roman" w:hAnsi="Times New Roman" w:cs="Times New Roman"/>
              </w:rPr>
            </w:pPr>
          </w:p>
          <w:p w:rsidR="00961B75" w:rsidRPr="00557F48" w:rsidRDefault="00961B75" w:rsidP="00961B75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Парциальная программа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Р.Б.Стеркиной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,Н</w:t>
            </w:r>
            <w:proofErr w:type="gram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.Авдеевой</w:t>
            </w:r>
            <w:proofErr w:type="spellEnd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О.Л.Князевой</w:t>
            </w:r>
            <w:proofErr w:type="spellEnd"/>
          </w:p>
          <w:p w:rsidR="00961B75" w:rsidRDefault="00961B75" w:rsidP="00961B75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</w:rPr>
            </w:pPr>
            <w:r w:rsidRPr="00557F48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безопасности детей дошкольного возраста»</w:t>
            </w:r>
          </w:p>
        </w:tc>
      </w:tr>
      <w:tr w:rsidR="00961B75" w:rsidRPr="00A0689B" w:rsidTr="00961B75">
        <w:trPr>
          <w:cantSplit/>
          <w:trHeight w:val="645"/>
        </w:trPr>
        <w:tc>
          <w:tcPr>
            <w:tcW w:w="2122" w:type="dxa"/>
            <w:vMerge/>
          </w:tcPr>
          <w:p w:rsidR="00961B75" w:rsidRPr="002F4A4E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61B75" w:rsidRPr="00A0689B" w:rsidTr="00961B75">
        <w:trPr>
          <w:cantSplit/>
          <w:trHeight w:val="412"/>
        </w:trPr>
        <w:tc>
          <w:tcPr>
            <w:tcW w:w="2122" w:type="dxa"/>
            <w:vMerge/>
          </w:tcPr>
          <w:p w:rsidR="00961B75" w:rsidRPr="002F4A4E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 w:val="restart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социальном мире</w:t>
            </w:r>
          </w:p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61B75" w:rsidRPr="00A0689B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68" w:type="dxa"/>
            <w:gridSpan w:val="15"/>
          </w:tcPr>
          <w:p w:rsidR="00961B75" w:rsidRDefault="00961B75" w:rsidP="00961B75">
            <w:pPr>
              <w:tabs>
                <w:tab w:val="left" w:pos="1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образовательная программа </w:t>
            </w:r>
          </w:p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E34F62">
              <w:rPr>
                <w:rFonts w:ascii="Times New Roman" w:hAnsi="Times New Roman" w:cs="Times New Roman"/>
                <w:b/>
                <w:sz w:val="28"/>
                <w:szCs w:val="28"/>
              </w:rPr>
              <w:t>«Все про то как мы живем»</w:t>
            </w:r>
          </w:p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961B75" w:rsidRPr="00A0689B" w:rsidTr="00961B75">
        <w:trPr>
          <w:cantSplit/>
          <w:trHeight w:val="585"/>
        </w:trPr>
        <w:tc>
          <w:tcPr>
            <w:tcW w:w="2122" w:type="dxa"/>
            <w:vMerge/>
          </w:tcPr>
          <w:p w:rsidR="00961B75" w:rsidRPr="002F4A4E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61B75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61B75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61B75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961B75" w:rsidRDefault="00961B75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0212F" w:rsidRPr="00A0689B" w:rsidTr="00961B75">
        <w:tc>
          <w:tcPr>
            <w:tcW w:w="4258" w:type="dxa"/>
            <w:gridSpan w:val="2"/>
          </w:tcPr>
          <w:p w:rsidR="0000212F" w:rsidRPr="00A0689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  <w:r w:rsidRPr="002F4A4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</w:tcPr>
          <w:p w:rsidR="0000212F" w:rsidRP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133C86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0212F" w:rsidRPr="00133C86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133C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0212F" w:rsidRPr="00A0689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0212F" w:rsidRPr="00A0689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00212F" w:rsidRPr="00A0689B" w:rsidTr="00961B75">
        <w:tc>
          <w:tcPr>
            <w:tcW w:w="4258" w:type="dxa"/>
            <w:gridSpan w:val="2"/>
          </w:tcPr>
          <w:p w:rsidR="0000212F" w:rsidRPr="00B814C1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 w:rsidR="00133C86"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08" w:type="dxa"/>
          </w:tcPr>
          <w:p w:rsidR="0000212F" w:rsidRPr="00C77D7B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C77D7B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C77D7B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C77D7B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0212F" w:rsidRPr="00C77D7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0212F" w:rsidRPr="00C77D7B" w:rsidRDefault="00133C86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00212F" w:rsidRPr="00A0689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0212F" w:rsidRPr="00A0689B" w:rsidRDefault="0000212F" w:rsidP="00961B75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C77D7B" w:rsidRPr="00A0689B" w:rsidTr="00961B75">
        <w:tc>
          <w:tcPr>
            <w:tcW w:w="4258" w:type="dxa"/>
            <w:gridSpan w:val="2"/>
          </w:tcPr>
          <w:p w:rsid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B814C1">
              <w:rPr>
                <w:rFonts w:ascii="Times New Roman" w:hAnsi="Times New Roman" w:cs="Times New Roman"/>
                <w:b/>
              </w:rPr>
              <w:t>Объем недельной образовательной нагрузки</w:t>
            </w:r>
            <w:r>
              <w:rPr>
                <w:rFonts w:ascii="Times New Roman" w:hAnsi="Times New Roman" w:cs="Times New Roman"/>
                <w:b/>
              </w:rPr>
              <w:t xml:space="preserve"> по СанПиН 2.4.1.3049-13</w:t>
            </w:r>
          </w:p>
          <w:p w:rsidR="00C77D7B" w:rsidRPr="00B814C1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4ч.</w:t>
            </w:r>
          </w:p>
        </w:tc>
        <w:tc>
          <w:tcPr>
            <w:tcW w:w="708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77D7B" w:rsidRPr="00C77D7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C77D7B">
              <w:rPr>
                <w:rFonts w:ascii="Times New Roman" w:hAnsi="Times New Roman" w:cs="Times New Roman"/>
                <w:b/>
              </w:rPr>
              <w:t>8,30</w:t>
            </w:r>
          </w:p>
        </w:tc>
        <w:tc>
          <w:tcPr>
            <w:tcW w:w="709" w:type="dxa"/>
          </w:tcPr>
          <w:p w:rsidR="00C77D7B" w:rsidRPr="00A0689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77D7B" w:rsidRPr="00A0689B" w:rsidRDefault="00C77D7B" w:rsidP="00C77D7B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001AA5" w:rsidRDefault="00001AA5" w:rsidP="00001AA5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2F" w:rsidRDefault="0000212F" w:rsidP="00001AA5">
      <w:pPr>
        <w:tabs>
          <w:tab w:val="left" w:pos="1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52" w:rsidRDefault="00B44A52" w:rsidP="00B44A52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A52" w:rsidSect="00F85EC5">
      <w:pgSz w:w="16838" w:h="11906" w:orient="landscape"/>
      <w:pgMar w:top="709" w:right="113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944"/>
    <w:multiLevelType w:val="hybridMultilevel"/>
    <w:tmpl w:val="67909E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16AD9"/>
    <w:multiLevelType w:val="hybridMultilevel"/>
    <w:tmpl w:val="2946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6014"/>
    <w:multiLevelType w:val="hybridMultilevel"/>
    <w:tmpl w:val="53426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3D8B"/>
    <w:multiLevelType w:val="hybridMultilevel"/>
    <w:tmpl w:val="5EB27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F6508"/>
    <w:multiLevelType w:val="hybridMultilevel"/>
    <w:tmpl w:val="E692F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82CCF"/>
    <w:multiLevelType w:val="hybridMultilevel"/>
    <w:tmpl w:val="3332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645F5"/>
    <w:multiLevelType w:val="hybridMultilevel"/>
    <w:tmpl w:val="0B44A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46C1"/>
    <w:multiLevelType w:val="hybridMultilevel"/>
    <w:tmpl w:val="857A1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6196"/>
    <w:multiLevelType w:val="hybridMultilevel"/>
    <w:tmpl w:val="19063A5C"/>
    <w:lvl w:ilvl="0" w:tplc="FC9209C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96B79D2"/>
    <w:multiLevelType w:val="hybridMultilevel"/>
    <w:tmpl w:val="29169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699E"/>
    <w:multiLevelType w:val="multilevel"/>
    <w:tmpl w:val="44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415FE"/>
    <w:multiLevelType w:val="multilevel"/>
    <w:tmpl w:val="D5B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47CE0"/>
    <w:multiLevelType w:val="hybridMultilevel"/>
    <w:tmpl w:val="0F9C27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69866D8"/>
    <w:multiLevelType w:val="hybridMultilevel"/>
    <w:tmpl w:val="2DDCA214"/>
    <w:lvl w:ilvl="0" w:tplc="FC9209C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8C31A30"/>
    <w:multiLevelType w:val="hybridMultilevel"/>
    <w:tmpl w:val="C17E8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0AA0"/>
    <w:multiLevelType w:val="hybridMultilevel"/>
    <w:tmpl w:val="B406F4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EBD5BCD"/>
    <w:multiLevelType w:val="hybridMultilevel"/>
    <w:tmpl w:val="5A784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11ED0"/>
    <w:multiLevelType w:val="hybridMultilevel"/>
    <w:tmpl w:val="993C2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A7016"/>
    <w:multiLevelType w:val="hybridMultilevel"/>
    <w:tmpl w:val="B3A8C0FA"/>
    <w:lvl w:ilvl="0" w:tplc="C862F870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44C05E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4CD886C0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0B46C32C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EE1A0C50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A802FEF4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865E2504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5BDEA870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510A47C8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abstractNum w:abstractNumId="20">
    <w:nsid w:val="68EF74BC"/>
    <w:multiLevelType w:val="hybridMultilevel"/>
    <w:tmpl w:val="B608F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91557"/>
    <w:multiLevelType w:val="hybridMultilevel"/>
    <w:tmpl w:val="2FB47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19"/>
  </w:num>
  <w:num w:numId="10">
    <w:abstractNumId w:val="8"/>
  </w:num>
  <w:num w:numId="11">
    <w:abstractNumId w:val="17"/>
  </w:num>
  <w:num w:numId="12">
    <w:abstractNumId w:val="10"/>
  </w:num>
  <w:num w:numId="13">
    <w:abstractNumId w:val="2"/>
  </w:num>
  <w:num w:numId="14">
    <w:abstractNumId w:val="0"/>
  </w:num>
  <w:num w:numId="15">
    <w:abstractNumId w:val="21"/>
  </w:num>
  <w:num w:numId="16">
    <w:abstractNumId w:val="20"/>
  </w:num>
  <w:num w:numId="17">
    <w:abstractNumId w:val="13"/>
  </w:num>
  <w:num w:numId="18">
    <w:abstractNumId w:val="15"/>
  </w:num>
  <w:num w:numId="19">
    <w:abstractNumId w:val="3"/>
  </w:num>
  <w:num w:numId="20">
    <w:abstractNumId w:val="7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89"/>
    <w:rsid w:val="00001AA5"/>
    <w:rsid w:val="0000212F"/>
    <w:rsid w:val="00017D2C"/>
    <w:rsid w:val="00053D57"/>
    <w:rsid w:val="00073C91"/>
    <w:rsid w:val="000B50B3"/>
    <w:rsid w:val="000D5F20"/>
    <w:rsid w:val="00133C86"/>
    <w:rsid w:val="00196CE2"/>
    <w:rsid w:val="002F4A4E"/>
    <w:rsid w:val="002F744C"/>
    <w:rsid w:val="003A3AED"/>
    <w:rsid w:val="0042655D"/>
    <w:rsid w:val="004B4539"/>
    <w:rsid w:val="00570999"/>
    <w:rsid w:val="00590DED"/>
    <w:rsid w:val="00591654"/>
    <w:rsid w:val="005C349A"/>
    <w:rsid w:val="005E2AEF"/>
    <w:rsid w:val="005F16B3"/>
    <w:rsid w:val="00624977"/>
    <w:rsid w:val="00670889"/>
    <w:rsid w:val="007212BD"/>
    <w:rsid w:val="00744B81"/>
    <w:rsid w:val="007C6071"/>
    <w:rsid w:val="007E5A99"/>
    <w:rsid w:val="007F28F0"/>
    <w:rsid w:val="0083492D"/>
    <w:rsid w:val="0084000A"/>
    <w:rsid w:val="008815BA"/>
    <w:rsid w:val="008A2474"/>
    <w:rsid w:val="00961B75"/>
    <w:rsid w:val="00976350"/>
    <w:rsid w:val="009E1430"/>
    <w:rsid w:val="009E231A"/>
    <w:rsid w:val="00A0689B"/>
    <w:rsid w:val="00A21985"/>
    <w:rsid w:val="00A60887"/>
    <w:rsid w:val="00AA2820"/>
    <w:rsid w:val="00AC185F"/>
    <w:rsid w:val="00AF593E"/>
    <w:rsid w:val="00B13E25"/>
    <w:rsid w:val="00B44298"/>
    <w:rsid w:val="00B44A52"/>
    <w:rsid w:val="00B814C1"/>
    <w:rsid w:val="00BC30EA"/>
    <w:rsid w:val="00C77D7B"/>
    <w:rsid w:val="00C839A9"/>
    <w:rsid w:val="00CF5E88"/>
    <w:rsid w:val="00D3121A"/>
    <w:rsid w:val="00D35607"/>
    <w:rsid w:val="00D72406"/>
    <w:rsid w:val="00E20D21"/>
    <w:rsid w:val="00EC5751"/>
    <w:rsid w:val="00F11306"/>
    <w:rsid w:val="00F85EC5"/>
    <w:rsid w:val="00F938C0"/>
    <w:rsid w:val="00FA617B"/>
    <w:rsid w:val="00FB3A99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4B4539"/>
    <w:pPr>
      <w:widowControl w:val="0"/>
      <w:autoSpaceDE w:val="0"/>
      <w:autoSpaceDN w:val="0"/>
      <w:spacing w:before="66"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AA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BC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E231A"/>
    <w:pPr>
      <w:ind w:left="720"/>
      <w:contextualSpacing/>
    </w:pPr>
  </w:style>
  <w:style w:type="paragraph" w:customStyle="1" w:styleId="c8">
    <w:name w:val="c8"/>
    <w:basedOn w:val="a"/>
    <w:rsid w:val="006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24977"/>
  </w:style>
  <w:style w:type="paragraph" w:styleId="a8">
    <w:name w:val="Body Text"/>
    <w:basedOn w:val="a"/>
    <w:link w:val="a9"/>
    <w:uiPriority w:val="1"/>
    <w:qFormat/>
    <w:rsid w:val="004B4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B453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B453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B45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53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4B4539"/>
    <w:pPr>
      <w:widowControl w:val="0"/>
      <w:autoSpaceDE w:val="0"/>
      <w:autoSpaceDN w:val="0"/>
      <w:spacing w:before="66"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AA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BC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E231A"/>
    <w:pPr>
      <w:ind w:left="720"/>
      <w:contextualSpacing/>
    </w:pPr>
  </w:style>
  <w:style w:type="paragraph" w:customStyle="1" w:styleId="c8">
    <w:name w:val="c8"/>
    <w:basedOn w:val="a"/>
    <w:rsid w:val="006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24977"/>
  </w:style>
  <w:style w:type="paragraph" w:styleId="a8">
    <w:name w:val="Body Text"/>
    <w:basedOn w:val="a"/>
    <w:link w:val="a9"/>
    <w:uiPriority w:val="1"/>
    <w:qFormat/>
    <w:rsid w:val="004B4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B453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B453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B45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53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1obraz.ru/%23/document/99/499038027/ZAP29583DB/&amp;sa=D&amp;ust=1504178916338000&amp;usg=AFQjCNHcMYGTCiW_8GEACtxQldyvaUeHl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1obraz.ru/%23/document/99/902389617/XA00M6G2N3/&amp;sa=D&amp;ust=1504178916338000&amp;usg=AFQjCNGqmFqmSKCkpKmOqspg4IUnEDy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1obraz.ru/%23/document/99/499044346/XA00M6G2N3/&amp;sa=D&amp;ust=1504178916339000&amp;usg=AFQjCNEGIexJtUQQT_s2CeuHmvFSzS0L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sDvudIs60Zno7GLuuLYxMr9ToXf4qJLdIoK9yg01rso=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ib89zlXiySBoaRygC6sBwR7BmItvKLEyQM+a7VG3TAMMLMZPUYnO2cKXjMzt0IeC
42/C9IlEoiKmXYUQC5SihQ==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</Transform>
          <Transform Algorithm="http://www.w3.org/TR/2001/REC-xml-c14n-20010315"/>
        </Transforms>
        <DigestMethod Algorithm="http://www.w3.org/2000/09/xmldsig#sha1"/>
        <DigestValue>+OWV0xRYkWKViMe6u0jzTvQz3KI=</DigestValue>
      </Reference>
      <Reference URI="/word/document.xml?ContentType=application/vnd.openxmlformats-officedocument.wordprocessingml.document.main+xml">
        <DigestMethod Algorithm="http://www.w3.org/2000/09/xmldsig#sha1"/>
        <DigestValue>EAJedyiQx7JAGaE6HXSCC+p/z/M=</DigestValue>
      </Reference>
      <Reference URI="/word/fontTable.xml?ContentType=application/vnd.openxmlformats-officedocument.wordprocessingml.fontTable+xml">
        <DigestMethod Algorithm="http://www.w3.org/2000/09/xmldsig#sha1"/>
        <DigestValue>fTX8SR6ZC3U+wBenaUqp62i2GTo=</DigestValue>
      </Reference>
      <Reference URI="/word/numbering.xml?ContentType=application/vnd.openxmlformats-officedocument.wordprocessingml.numbering+xml">
        <DigestMethod Algorithm="http://www.w3.org/2000/09/xmldsig#sha1"/>
        <DigestValue>Mgwr6d38QnvXewtXPgl8XHq1psw=</DigestValue>
      </Reference>
      <Reference URI="/word/settings.xml?ContentType=application/vnd.openxmlformats-officedocument.wordprocessingml.settings+xml">
        <DigestMethod Algorithm="http://www.w3.org/2000/09/xmldsig#sha1"/>
        <DigestValue>v0xJQ6GLHZsuK2fsnXW+bZr9eog=</DigestValue>
      </Reference>
      <Reference URI="/word/styles.xml?ContentType=application/vnd.openxmlformats-officedocument.wordprocessingml.styles+xml">
        <DigestMethod Algorithm="http://www.w3.org/2000/09/xmldsig#sha1"/>
        <DigestValue>E/lINxpUD8VZigle1QGeMKotl1w=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dt4BjLpwqnk75yaFt+FPCASLx4s=</DigestValue>
      </Reference>
    </Manifest>
    <SignatureProperties>
      <SignatureProperty Id="idSignatureTime" Target="#idPackageSignature">
        <mdssi:SignatureTime>
          <mdssi:Format>YYYY-MM-DDThh:mm:ssTZD</mdssi:Format>
          <mdssi:Value>2021-01-29T06:55:57Z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DEB2-C852-43D7-99F6-4B5CAEC8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Матиашвили</dc:creator>
  <cp:keywords/>
  <dc:description/>
  <cp:lastModifiedBy>777</cp:lastModifiedBy>
  <cp:revision>23</cp:revision>
  <cp:lastPrinted>2020-09-01T05:59:00Z</cp:lastPrinted>
  <dcterms:created xsi:type="dcterms:W3CDTF">2020-08-25T06:20:00Z</dcterms:created>
  <dcterms:modified xsi:type="dcterms:W3CDTF">2021-01-29T05:17:00Z</dcterms:modified>
</cp:coreProperties>
</file>